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FE" w:rsidRDefault="00FA5491" w:rsidP="00AE54CB">
      <w:pPr>
        <w:jc w:val="center"/>
        <w:rPr>
          <w:sz w:val="20"/>
          <w:szCs w:val="20"/>
        </w:rPr>
      </w:pPr>
      <w:r>
        <w:rPr>
          <w:sz w:val="20"/>
          <w:szCs w:val="20"/>
        </w:rPr>
        <w:t xml:space="preserve">August </w:t>
      </w:r>
      <w:r w:rsidR="00AF2936">
        <w:rPr>
          <w:sz w:val="20"/>
          <w:szCs w:val="20"/>
        </w:rPr>
        <w:t>25</w:t>
      </w:r>
      <w:r w:rsidR="002E6A46" w:rsidRPr="0073336E">
        <w:rPr>
          <w:sz w:val="20"/>
          <w:szCs w:val="20"/>
        </w:rPr>
        <w:t>, 201</w:t>
      </w:r>
      <w:r w:rsidR="00BD5C48">
        <w:rPr>
          <w:sz w:val="20"/>
          <w:szCs w:val="20"/>
        </w:rPr>
        <w:t>1</w:t>
      </w:r>
    </w:p>
    <w:p w:rsidR="00AF2749" w:rsidRPr="0073336E" w:rsidRDefault="00AF2749" w:rsidP="00AE54CB">
      <w:pPr>
        <w:jc w:val="center"/>
        <w:rPr>
          <w:sz w:val="20"/>
          <w:szCs w:val="20"/>
        </w:rPr>
      </w:pPr>
    </w:p>
    <w:p w:rsidR="00B11350" w:rsidRDefault="002C135A" w:rsidP="006A464F">
      <w:pPr>
        <w:pStyle w:val="BodyText2"/>
        <w:ind w:left="0" w:firstLine="0"/>
        <w:rPr>
          <w:sz w:val="21"/>
          <w:szCs w:val="21"/>
        </w:rPr>
      </w:pPr>
      <w:r>
        <w:rPr>
          <w:sz w:val="21"/>
          <w:szCs w:val="21"/>
        </w:rPr>
        <w:t>The August 8</w:t>
      </w:r>
      <w:r w:rsidRPr="002C135A">
        <w:rPr>
          <w:sz w:val="21"/>
          <w:szCs w:val="21"/>
          <w:vertAlign w:val="superscript"/>
        </w:rPr>
        <w:t>th</w:t>
      </w:r>
      <w:r>
        <w:rPr>
          <w:sz w:val="21"/>
          <w:szCs w:val="21"/>
        </w:rPr>
        <w:t xml:space="preserve"> </w:t>
      </w:r>
      <w:r w:rsidR="002F5CD5" w:rsidRPr="00AD0440">
        <w:rPr>
          <w:sz w:val="21"/>
          <w:szCs w:val="21"/>
        </w:rPr>
        <w:t>meeting of the Sidney Public Schools Bo</w:t>
      </w:r>
      <w:r w:rsidR="000E4208" w:rsidRPr="00AD0440">
        <w:rPr>
          <w:sz w:val="21"/>
          <w:szCs w:val="21"/>
        </w:rPr>
        <w:t xml:space="preserve">ard of Trustees was </w:t>
      </w:r>
      <w:r>
        <w:rPr>
          <w:sz w:val="21"/>
          <w:szCs w:val="21"/>
        </w:rPr>
        <w:t>continued until</w:t>
      </w:r>
      <w:r w:rsidR="000E4208" w:rsidRPr="00AD0440">
        <w:rPr>
          <w:sz w:val="21"/>
          <w:szCs w:val="21"/>
        </w:rPr>
        <w:t xml:space="preserve"> </w:t>
      </w:r>
      <w:r>
        <w:rPr>
          <w:sz w:val="21"/>
          <w:szCs w:val="21"/>
        </w:rPr>
        <w:t>Thurs</w:t>
      </w:r>
      <w:r w:rsidR="002F5CD5" w:rsidRPr="00AD0440">
        <w:rPr>
          <w:sz w:val="21"/>
          <w:szCs w:val="21"/>
        </w:rPr>
        <w:t xml:space="preserve">day, </w:t>
      </w:r>
      <w:r w:rsidR="00FA5491">
        <w:rPr>
          <w:sz w:val="21"/>
          <w:szCs w:val="21"/>
        </w:rPr>
        <w:t>August</w:t>
      </w:r>
      <w:r w:rsidR="00581555">
        <w:rPr>
          <w:sz w:val="21"/>
          <w:szCs w:val="21"/>
        </w:rPr>
        <w:t xml:space="preserve"> </w:t>
      </w:r>
      <w:r>
        <w:rPr>
          <w:sz w:val="21"/>
          <w:szCs w:val="21"/>
        </w:rPr>
        <w:t>25</w:t>
      </w:r>
      <w:r w:rsidR="002F5CD5" w:rsidRPr="00AD0440">
        <w:rPr>
          <w:sz w:val="21"/>
          <w:szCs w:val="21"/>
        </w:rPr>
        <w:t xml:space="preserve">, 2011 at </w:t>
      </w:r>
      <w:r w:rsidR="00FA5491">
        <w:rPr>
          <w:sz w:val="21"/>
          <w:szCs w:val="21"/>
        </w:rPr>
        <w:t>7:</w:t>
      </w:r>
      <w:r>
        <w:rPr>
          <w:sz w:val="21"/>
          <w:szCs w:val="21"/>
        </w:rPr>
        <w:t>3</w:t>
      </w:r>
      <w:r w:rsidR="002F5CD5" w:rsidRPr="00AD0440">
        <w:rPr>
          <w:sz w:val="21"/>
          <w:szCs w:val="21"/>
        </w:rPr>
        <w:t xml:space="preserve">0 PM in </w:t>
      </w:r>
      <w:r w:rsidR="00581555">
        <w:rPr>
          <w:sz w:val="21"/>
          <w:szCs w:val="21"/>
        </w:rPr>
        <w:t>Room 104 of Central School</w:t>
      </w:r>
      <w:r w:rsidR="002F5CD5" w:rsidRPr="00AD0440">
        <w:rPr>
          <w:sz w:val="21"/>
          <w:szCs w:val="21"/>
        </w:rPr>
        <w:t xml:space="preserve">.  Present were </w:t>
      </w:r>
      <w:r w:rsidR="00581555" w:rsidRPr="00AD0440">
        <w:rPr>
          <w:sz w:val="21"/>
          <w:szCs w:val="21"/>
        </w:rPr>
        <w:t>Trustees Todd Hermanson, Luann C</w:t>
      </w:r>
      <w:r w:rsidR="00FA5491">
        <w:rPr>
          <w:sz w:val="21"/>
          <w:szCs w:val="21"/>
        </w:rPr>
        <w:t xml:space="preserve">ooley, Kelly Dey, </w:t>
      </w:r>
      <w:r w:rsidR="00CD21AF">
        <w:rPr>
          <w:sz w:val="21"/>
          <w:szCs w:val="21"/>
        </w:rPr>
        <w:t xml:space="preserve">Virginia Oraw, Dennis Lorenz </w:t>
      </w:r>
      <w:r w:rsidR="00FA5491">
        <w:rPr>
          <w:sz w:val="21"/>
          <w:szCs w:val="21"/>
        </w:rPr>
        <w:t>and Dexter Thiel</w:t>
      </w:r>
      <w:r w:rsidR="00581555" w:rsidRPr="00AD0440">
        <w:rPr>
          <w:sz w:val="21"/>
          <w:szCs w:val="21"/>
        </w:rPr>
        <w:t xml:space="preserve">.  </w:t>
      </w:r>
      <w:r w:rsidR="00B11350">
        <w:rPr>
          <w:sz w:val="21"/>
          <w:szCs w:val="21"/>
        </w:rPr>
        <w:t xml:space="preserve">Also in attendance were Superintendent Farr, Clerk Beyer, </w:t>
      </w:r>
      <w:r w:rsidR="00B11350" w:rsidRPr="00AD0440">
        <w:rPr>
          <w:sz w:val="21"/>
          <w:szCs w:val="21"/>
        </w:rPr>
        <w:t>High School Principal-</w:t>
      </w:r>
      <w:r w:rsidR="00FA5491">
        <w:rPr>
          <w:sz w:val="21"/>
          <w:szCs w:val="21"/>
        </w:rPr>
        <w:t xml:space="preserve"> Dan Peters,</w:t>
      </w:r>
      <w:r w:rsidR="00B11350" w:rsidRPr="00AD0440">
        <w:rPr>
          <w:sz w:val="21"/>
          <w:szCs w:val="21"/>
        </w:rPr>
        <w:t xml:space="preserve"> </w:t>
      </w:r>
      <w:r w:rsidR="00FA5491">
        <w:rPr>
          <w:sz w:val="21"/>
          <w:szCs w:val="21"/>
        </w:rPr>
        <w:t>Middle School Principal- Kelly Johnson,</w:t>
      </w:r>
      <w:r w:rsidR="00FA5491" w:rsidRPr="00AD0440">
        <w:rPr>
          <w:sz w:val="21"/>
          <w:szCs w:val="21"/>
        </w:rPr>
        <w:t xml:space="preserve"> Sidney Elementary Principal-</w:t>
      </w:r>
      <w:r w:rsidR="00B11350" w:rsidRPr="00AD0440">
        <w:rPr>
          <w:sz w:val="21"/>
          <w:szCs w:val="21"/>
        </w:rPr>
        <w:t>Sue Andersen</w:t>
      </w:r>
      <w:r w:rsidR="00CD21AF">
        <w:rPr>
          <w:sz w:val="21"/>
          <w:szCs w:val="21"/>
        </w:rPr>
        <w:t xml:space="preserve"> and </w:t>
      </w:r>
      <w:r w:rsidR="00CD21AF" w:rsidRPr="00AD0440">
        <w:rPr>
          <w:sz w:val="21"/>
          <w:szCs w:val="21"/>
        </w:rPr>
        <w:t xml:space="preserve">High School </w:t>
      </w:r>
      <w:r w:rsidR="00CD21AF">
        <w:rPr>
          <w:sz w:val="21"/>
          <w:szCs w:val="21"/>
        </w:rPr>
        <w:t xml:space="preserve">Assistant </w:t>
      </w:r>
      <w:r w:rsidR="00CD21AF" w:rsidRPr="00AD0440">
        <w:rPr>
          <w:sz w:val="21"/>
          <w:szCs w:val="21"/>
        </w:rPr>
        <w:t xml:space="preserve">Principal- </w:t>
      </w:r>
      <w:r w:rsidR="00CD21AF">
        <w:rPr>
          <w:sz w:val="21"/>
          <w:szCs w:val="21"/>
        </w:rPr>
        <w:t>Loretta Thiel.  Absent:</w:t>
      </w:r>
      <w:r w:rsidR="00B11350">
        <w:rPr>
          <w:sz w:val="21"/>
          <w:szCs w:val="21"/>
        </w:rPr>
        <w:t xml:space="preserve"> Federal Programs/Testing Coordinator- Gary Arnold.  </w:t>
      </w:r>
    </w:p>
    <w:p w:rsidR="00FA5491" w:rsidRDefault="00FA5491" w:rsidP="006A464F">
      <w:pPr>
        <w:pStyle w:val="BodyText2"/>
        <w:ind w:left="0" w:firstLine="0"/>
        <w:rPr>
          <w:sz w:val="21"/>
          <w:szCs w:val="21"/>
        </w:rPr>
      </w:pPr>
    </w:p>
    <w:p w:rsidR="00696ACE" w:rsidRPr="00AD0440" w:rsidRDefault="00B11350" w:rsidP="00BD23E3">
      <w:pPr>
        <w:pStyle w:val="BodyText2"/>
        <w:ind w:left="0" w:firstLine="0"/>
        <w:rPr>
          <w:sz w:val="21"/>
          <w:szCs w:val="21"/>
        </w:rPr>
      </w:pPr>
      <w:r>
        <w:rPr>
          <w:sz w:val="21"/>
          <w:szCs w:val="21"/>
        </w:rPr>
        <w:t>Cha</w:t>
      </w:r>
      <w:r w:rsidR="002F5CD5" w:rsidRPr="00AD0440">
        <w:rPr>
          <w:sz w:val="21"/>
          <w:szCs w:val="21"/>
        </w:rPr>
        <w:t xml:space="preserve">irman Hermanson </w:t>
      </w:r>
      <w:r w:rsidR="00CD21AF">
        <w:rPr>
          <w:sz w:val="21"/>
          <w:szCs w:val="21"/>
        </w:rPr>
        <w:t>reconvene</w:t>
      </w:r>
      <w:r w:rsidR="000E4208" w:rsidRPr="00AD0440">
        <w:rPr>
          <w:sz w:val="21"/>
          <w:szCs w:val="21"/>
        </w:rPr>
        <w:t>d the</w:t>
      </w:r>
      <w:r w:rsidR="00FA5491">
        <w:rPr>
          <w:sz w:val="21"/>
          <w:szCs w:val="21"/>
        </w:rPr>
        <w:t xml:space="preserve"> </w:t>
      </w:r>
      <w:r w:rsidR="00CD21AF">
        <w:rPr>
          <w:sz w:val="21"/>
          <w:szCs w:val="21"/>
        </w:rPr>
        <w:t>August 8</w:t>
      </w:r>
      <w:r w:rsidR="00CD21AF" w:rsidRPr="00CD21AF">
        <w:rPr>
          <w:sz w:val="21"/>
          <w:szCs w:val="21"/>
          <w:vertAlign w:val="superscript"/>
        </w:rPr>
        <w:t>th</w:t>
      </w:r>
      <w:r w:rsidR="00FA5491">
        <w:rPr>
          <w:sz w:val="21"/>
          <w:szCs w:val="21"/>
        </w:rPr>
        <w:t xml:space="preserve"> </w:t>
      </w:r>
      <w:r w:rsidR="000E4208" w:rsidRPr="00AD0440">
        <w:rPr>
          <w:sz w:val="21"/>
          <w:szCs w:val="21"/>
        </w:rPr>
        <w:t xml:space="preserve">meeting </w:t>
      </w:r>
      <w:r w:rsidR="00FA5491">
        <w:rPr>
          <w:sz w:val="21"/>
          <w:szCs w:val="21"/>
        </w:rPr>
        <w:t xml:space="preserve">of the Board of Trustees </w:t>
      </w:r>
      <w:r w:rsidR="000E4208" w:rsidRPr="00AD0440">
        <w:rPr>
          <w:sz w:val="21"/>
          <w:szCs w:val="21"/>
        </w:rPr>
        <w:t xml:space="preserve">at </w:t>
      </w:r>
      <w:r>
        <w:rPr>
          <w:sz w:val="21"/>
          <w:szCs w:val="21"/>
        </w:rPr>
        <w:t>7</w:t>
      </w:r>
      <w:r w:rsidR="000E4208" w:rsidRPr="00AD0440">
        <w:rPr>
          <w:sz w:val="21"/>
          <w:szCs w:val="21"/>
        </w:rPr>
        <w:t>:</w:t>
      </w:r>
      <w:r w:rsidR="00CD21AF">
        <w:rPr>
          <w:sz w:val="21"/>
          <w:szCs w:val="21"/>
        </w:rPr>
        <w:t>30</w:t>
      </w:r>
      <w:r w:rsidR="00800202">
        <w:rPr>
          <w:sz w:val="21"/>
          <w:szCs w:val="21"/>
        </w:rPr>
        <w:t xml:space="preserve"> PM</w:t>
      </w:r>
      <w:r w:rsidR="002F5CD5" w:rsidRPr="00AD0440">
        <w:rPr>
          <w:sz w:val="21"/>
          <w:szCs w:val="21"/>
        </w:rPr>
        <w:t xml:space="preserve"> </w:t>
      </w:r>
      <w:r>
        <w:rPr>
          <w:sz w:val="21"/>
          <w:szCs w:val="21"/>
        </w:rPr>
        <w:t>and</w:t>
      </w:r>
      <w:r w:rsidR="00866375" w:rsidRPr="00AD0440">
        <w:rPr>
          <w:sz w:val="21"/>
          <w:szCs w:val="21"/>
        </w:rPr>
        <w:t xml:space="preserve"> </w:t>
      </w:r>
      <w:r w:rsidR="00696ACE" w:rsidRPr="00AD0440">
        <w:rPr>
          <w:sz w:val="21"/>
          <w:szCs w:val="21"/>
        </w:rPr>
        <w:t>welcom</w:t>
      </w:r>
      <w:r w:rsidR="009E0DDB" w:rsidRPr="00AD0440">
        <w:rPr>
          <w:sz w:val="21"/>
          <w:szCs w:val="21"/>
        </w:rPr>
        <w:t>ed</w:t>
      </w:r>
      <w:r w:rsidR="00BD5C48" w:rsidRPr="00AD0440">
        <w:rPr>
          <w:sz w:val="21"/>
          <w:szCs w:val="21"/>
        </w:rPr>
        <w:t xml:space="preserve"> the visitors in attendance- </w:t>
      </w:r>
      <w:r w:rsidR="00CD21AF">
        <w:rPr>
          <w:sz w:val="21"/>
          <w:szCs w:val="21"/>
        </w:rPr>
        <w:t>Mark Halvorson, SEA president</w:t>
      </w:r>
      <w:r w:rsidR="00FA5491">
        <w:rPr>
          <w:sz w:val="21"/>
          <w:szCs w:val="21"/>
        </w:rPr>
        <w:t xml:space="preserve"> and Gary Schaff</w:t>
      </w:r>
      <w:r w:rsidR="00330FF8">
        <w:rPr>
          <w:sz w:val="21"/>
          <w:szCs w:val="21"/>
        </w:rPr>
        <w:t xml:space="preserve">.  </w:t>
      </w:r>
      <w:r w:rsidR="00BD5C48" w:rsidRPr="00AD0440">
        <w:rPr>
          <w:sz w:val="21"/>
          <w:szCs w:val="21"/>
        </w:rPr>
        <w:t xml:space="preserve">The chairman </w:t>
      </w:r>
      <w:r w:rsidR="00BD23E3" w:rsidRPr="00AD0440">
        <w:rPr>
          <w:sz w:val="21"/>
          <w:szCs w:val="21"/>
        </w:rPr>
        <w:t xml:space="preserve">reminded </w:t>
      </w:r>
      <w:r w:rsidR="00222584">
        <w:rPr>
          <w:sz w:val="21"/>
          <w:szCs w:val="21"/>
        </w:rPr>
        <w:t>those in attendance</w:t>
      </w:r>
      <w:r w:rsidR="00BD23E3" w:rsidRPr="00AD0440">
        <w:rPr>
          <w:sz w:val="21"/>
          <w:szCs w:val="21"/>
        </w:rPr>
        <w:t xml:space="preserve"> to sign in and </w:t>
      </w:r>
      <w:r w:rsidR="005513E0" w:rsidRPr="00AD0440">
        <w:rPr>
          <w:sz w:val="21"/>
          <w:szCs w:val="21"/>
        </w:rPr>
        <w:t>stated</w:t>
      </w:r>
      <w:r w:rsidR="00BD23E3" w:rsidRPr="00AD0440">
        <w:rPr>
          <w:sz w:val="21"/>
          <w:szCs w:val="21"/>
        </w:rPr>
        <w:t xml:space="preserve"> </w:t>
      </w:r>
      <w:r w:rsidR="006A464F" w:rsidRPr="00AD0440">
        <w:rPr>
          <w:sz w:val="21"/>
          <w:szCs w:val="21"/>
        </w:rPr>
        <w:t xml:space="preserve">that </w:t>
      </w:r>
      <w:r w:rsidR="00BD23E3" w:rsidRPr="00AD0440">
        <w:rPr>
          <w:sz w:val="21"/>
          <w:szCs w:val="21"/>
        </w:rPr>
        <w:t>an opportunity for community comment on non-agenda items would be provided at the end of the meeting</w:t>
      </w:r>
      <w:r w:rsidR="00696ACE" w:rsidRPr="00AD0440">
        <w:rPr>
          <w:sz w:val="21"/>
          <w:szCs w:val="21"/>
        </w:rPr>
        <w:t>.</w:t>
      </w:r>
      <w:r w:rsidR="00BD23E3" w:rsidRPr="00AD0440">
        <w:rPr>
          <w:sz w:val="21"/>
          <w:szCs w:val="21"/>
        </w:rPr>
        <w:t xml:space="preserve">  Those wishing to address the board were asked to fill out the Audience Participation form and give it to the clerk to be recognized.</w:t>
      </w:r>
    </w:p>
    <w:p w:rsidR="00667E09" w:rsidRPr="00AD0440" w:rsidRDefault="00667E09" w:rsidP="002B270B">
      <w:pPr>
        <w:pStyle w:val="BodyText2"/>
        <w:rPr>
          <w:sz w:val="21"/>
          <w:szCs w:val="21"/>
        </w:rPr>
      </w:pPr>
    </w:p>
    <w:p w:rsidR="00137436" w:rsidRPr="00AD0440" w:rsidRDefault="00137436" w:rsidP="00413CC8">
      <w:pPr>
        <w:outlineLvl w:val="0"/>
        <w:rPr>
          <w:b/>
          <w:sz w:val="21"/>
          <w:szCs w:val="21"/>
          <w:u w:val="single"/>
        </w:rPr>
      </w:pPr>
      <w:r w:rsidRPr="00AD0440">
        <w:rPr>
          <w:b/>
          <w:sz w:val="21"/>
          <w:szCs w:val="21"/>
          <w:u w:val="single"/>
        </w:rPr>
        <w:t>SUPERINTENDENT’S REPORT:</w:t>
      </w:r>
    </w:p>
    <w:p w:rsidR="00812F0B" w:rsidRPr="00AD0440" w:rsidRDefault="004C2124" w:rsidP="00812F0B">
      <w:pPr>
        <w:rPr>
          <w:sz w:val="21"/>
          <w:szCs w:val="21"/>
        </w:rPr>
      </w:pPr>
      <w:r>
        <w:rPr>
          <w:sz w:val="21"/>
          <w:szCs w:val="21"/>
        </w:rPr>
        <w:t>Superintenden</w:t>
      </w:r>
      <w:r w:rsidR="001B3F03">
        <w:rPr>
          <w:sz w:val="21"/>
          <w:szCs w:val="21"/>
        </w:rPr>
        <w:t xml:space="preserve">t Farr provided </w:t>
      </w:r>
      <w:r w:rsidR="00DB0000">
        <w:rPr>
          <w:sz w:val="21"/>
          <w:szCs w:val="21"/>
        </w:rPr>
        <w:t>the following</w:t>
      </w:r>
      <w:r w:rsidR="00F61FB6">
        <w:rPr>
          <w:sz w:val="21"/>
          <w:szCs w:val="21"/>
        </w:rPr>
        <w:t xml:space="preserve"> information</w:t>
      </w:r>
      <w:r w:rsidR="00EB6D93" w:rsidRPr="00AD0440">
        <w:rPr>
          <w:sz w:val="21"/>
          <w:szCs w:val="21"/>
        </w:rPr>
        <w:t>:</w:t>
      </w:r>
    </w:p>
    <w:p w:rsidR="0077031F" w:rsidRPr="00AD0440" w:rsidRDefault="0077031F" w:rsidP="00EF206B">
      <w:pPr>
        <w:ind w:left="216" w:hanging="216"/>
        <w:rPr>
          <w:sz w:val="21"/>
          <w:szCs w:val="21"/>
        </w:rPr>
      </w:pPr>
      <w:r w:rsidRPr="00AD0440">
        <w:rPr>
          <w:sz w:val="21"/>
          <w:szCs w:val="21"/>
        </w:rPr>
        <w:t xml:space="preserve">-  </w:t>
      </w:r>
      <w:r w:rsidR="00CD21AF">
        <w:rPr>
          <w:sz w:val="21"/>
          <w:szCs w:val="21"/>
        </w:rPr>
        <w:t>Correspondence consisted of a letter from Khrystye Earle regarding Middle School robotics;</w:t>
      </w:r>
    </w:p>
    <w:p w:rsidR="004E4CE4" w:rsidRPr="00AD0440" w:rsidRDefault="009F1DEF" w:rsidP="00AF2749">
      <w:pPr>
        <w:ind w:left="180" w:hanging="180"/>
        <w:rPr>
          <w:sz w:val="21"/>
          <w:szCs w:val="21"/>
        </w:rPr>
      </w:pPr>
      <w:r>
        <w:rPr>
          <w:sz w:val="21"/>
          <w:szCs w:val="21"/>
        </w:rPr>
        <w:t xml:space="preserve">-  </w:t>
      </w:r>
      <w:r w:rsidR="00DB0000">
        <w:rPr>
          <w:sz w:val="21"/>
          <w:szCs w:val="21"/>
        </w:rPr>
        <w:t>2011-2012</w:t>
      </w:r>
      <w:r w:rsidR="00F233A1">
        <w:rPr>
          <w:sz w:val="21"/>
          <w:szCs w:val="21"/>
        </w:rPr>
        <w:t xml:space="preserve"> t</w:t>
      </w:r>
      <w:r>
        <w:rPr>
          <w:sz w:val="21"/>
          <w:szCs w:val="21"/>
        </w:rPr>
        <w:t>ransfer</w:t>
      </w:r>
      <w:r w:rsidR="00DB0000">
        <w:rPr>
          <w:sz w:val="21"/>
          <w:szCs w:val="21"/>
        </w:rPr>
        <w:t>s</w:t>
      </w:r>
      <w:r>
        <w:rPr>
          <w:sz w:val="21"/>
          <w:szCs w:val="21"/>
        </w:rPr>
        <w:t xml:space="preserve"> </w:t>
      </w:r>
      <w:r w:rsidR="00DB0000">
        <w:rPr>
          <w:sz w:val="21"/>
          <w:szCs w:val="21"/>
        </w:rPr>
        <w:t xml:space="preserve">include </w:t>
      </w:r>
      <w:r w:rsidR="00CD21AF">
        <w:rPr>
          <w:sz w:val="21"/>
          <w:szCs w:val="21"/>
        </w:rPr>
        <w:t>Tara Skaar from High School Language Model to West Side Language Model</w:t>
      </w:r>
      <w:r w:rsidR="00940691">
        <w:rPr>
          <w:sz w:val="21"/>
          <w:szCs w:val="21"/>
        </w:rPr>
        <w:t>;</w:t>
      </w:r>
      <w:r w:rsidR="00CD21AF">
        <w:rPr>
          <w:sz w:val="21"/>
          <w:szCs w:val="21"/>
        </w:rPr>
        <w:t xml:space="preserve"> Patti Wheeling from Grade 5 to Grade 3 and Carrie Peters from Grade 2 to Grade 5;</w:t>
      </w:r>
    </w:p>
    <w:p w:rsidR="00113B58" w:rsidRDefault="00097837" w:rsidP="00EF206B">
      <w:pPr>
        <w:ind w:left="216" w:hanging="216"/>
        <w:rPr>
          <w:sz w:val="21"/>
          <w:szCs w:val="21"/>
        </w:rPr>
      </w:pPr>
      <w:r w:rsidRPr="00AD0440">
        <w:rPr>
          <w:sz w:val="21"/>
          <w:szCs w:val="21"/>
        </w:rPr>
        <w:t>-  Add</w:t>
      </w:r>
      <w:r w:rsidR="00F856DC">
        <w:rPr>
          <w:sz w:val="21"/>
          <w:szCs w:val="21"/>
        </w:rPr>
        <w:t>ition</w:t>
      </w:r>
      <w:r w:rsidR="00CD21AF">
        <w:rPr>
          <w:sz w:val="21"/>
          <w:szCs w:val="21"/>
        </w:rPr>
        <w:t xml:space="preserve"> to New Hires of Christina Adams – Food Service</w:t>
      </w:r>
      <w:r w:rsidR="00DB0000">
        <w:rPr>
          <w:sz w:val="21"/>
          <w:szCs w:val="21"/>
        </w:rPr>
        <w:t>;</w:t>
      </w:r>
    </w:p>
    <w:p w:rsidR="001412CA" w:rsidRPr="00AD0440" w:rsidRDefault="001412CA" w:rsidP="00EF206B">
      <w:pPr>
        <w:ind w:left="216" w:hanging="216"/>
        <w:rPr>
          <w:sz w:val="21"/>
          <w:szCs w:val="21"/>
        </w:rPr>
      </w:pPr>
      <w:r>
        <w:rPr>
          <w:sz w:val="21"/>
          <w:szCs w:val="21"/>
        </w:rPr>
        <w:t xml:space="preserve">-  </w:t>
      </w:r>
      <w:r w:rsidR="001B3F03">
        <w:rPr>
          <w:sz w:val="21"/>
          <w:szCs w:val="21"/>
        </w:rPr>
        <w:t>General overview of building updates on projects and the start of school;</w:t>
      </w:r>
    </w:p>
    <w:p w:rsidR="00812F0B" w:rsidRDefault="00097837" w:rsidP="004F2AAE">
      <w:pPr>
        <w:ind w:left="144" w:hanging="144"/>
        <w:rPr>
          <w:sz w:val="21"/>
          <w:szCs w:val="21"/>
        </w:rPr>
      </w:pPr>
      <w:r w:rsidRPr="00AD0440">
        <w:rPr>
          <w:sz w:val="21"/>
          <w:szCs w:val="21"/>
        </w:rPr>
        <w:t xml:space="preserve">-  </w:t>
      </w:r>
      <w:r w:rsidR="001B3F03">
        <w:rPr>
          <w:sz w:val="21"/>
          <w:szCs w:val="21"/>
        </w:rPr>
        <w:t>The West Side drainage project is complete.  Review by Interstate Engineering is still needed.  Compliments were paid to project contractor- B&amp;B Builders on getting it done prior to the start of school;</w:t>
      </w:r>
    </w:p>
    <w:p w:rsidR="001B3F03" w:rsidRPr="00AD0440" w:rsidRDefault="001B3F03" w:rsidP="004F2AAE">
      <w:pPr>
        <w:ind w:left="144" w:hanging="144"/>
        <w:rPr>
          <w:sz w:val="21"/>
          <w:szCs w:val="21"/>
        </w:rPr>
      </w:pPr>
      <w:r>
        <w:rPr>
          <w:sz w:val="21"/>
          <w:szCs w:val="21"/>
        </w:rPr>
        <w:t>-  The high school south parking lot has been completed but has areas requiring re-sealing.  Interstate Engineering will oversee the completion of this work;</w:t>
      </w:r>
    </w:p>
    <w:p w:rsidR="001412CA" w:rsidRDefault="00A71079" w:rsidP="003C6FB4">
      <w:pPr>
        <w:ind w:left="187" w:hanging="216"/>
        <w:rPr>
          <w:sz w:val="21"/>
          <w:szCs w:val="21"/>
        </w:rPr>
      </w:pPr>
      <w:r>
        <w:rPr>
          <w:sz w:val="21"/>
          <w:szCs w:val="21"/>
        </w:rPr>
        <w:t xml:space="preserve">-  </w:t>
      </w:r>
      <w:r w:rsidR="001B3F03">
        <w:rPr>
          <w:sz w:val="21"/>
          <w:szCs w:val="21"/>
        </w:rPr>
        <w:t>The Back to School Legal Primer sponsored by Montana School Boards Association is scheduled for Tuesday, September 13 from 9:30 to 4:30 at the high school multi-purpose room.  Mrs. Cooley and Ms. Dey indicated the desire to attend</w:t>
      </w:r>
      <w:r>
        <w:rPr>
          <w:sz w:val="21"/>
          <w:szCs w:val="21"/>
        </w:rPr>
        <w:t>; and</w:t>
      </w:r>
    </w:p>
    <w:p w:rsidR="00A71079" w:rsidRDefault="00A71079" w:rsidP="003C6FB4">
      <w:pPr>
        <w:ind w:left="187" w:hanging="216"/>
        <w:rPr>
          <w:i/>
          <w:sz w:val="19"/>
          <w:szCs w:val="19"/>
        </w:rPr>
      </w:pPr>
      <w:r>
        <w:rPr>
          <w:sz w:val="21"/>
          <w:szCs w:val="21"/>
        </w:rPr>
        <w:t xml:space="preserve">- </w:t>
      </w:r>
      <w:r w:rsidR="001B3F03">
        <w:rPr>
          <w:sz w:val="21"/>
          <w:szCs w:val="21"/>
        </w:rPr>
        <w:t xml:space="preserve"> The ribbon cutting for the West Side playground will take place tomorrow at 9:00 AM.</w:t>
      </w:r>
    </w:p>
    <w:p w:rsidR="001412CA" w:rsidRDefault="001412CA" w:rsidP="001412CA">
      <w:pPr>
        <w:ind w:left="187" w:hanging="216"/>
        <w:rPr>
          <w:i/>
          <w:sz w:val="19"/>
          <w:szCs w:val="19"/>
        </w:rPr>
      </w:pPr>
    </w:p>
    <w:p w:rsidR="00C03F65" w:rsidRPr="001B3F03" w:rsidRDefault="00C03F65" w:rsidP="00C03F65">
      <w:pPr>
        <w:tabs>
          <w:tab w:val="left" w:pos="1440"/>
        </w:tabs>
        <w:ind w:left="0" w:firstLine="0"/>
        <w:rPr>
          <w:sz w:val="21"/>
          <w:szCs w:val="21"/>
        </w:rPr>
      </w:pPr>
      <w:r w:rsidRPr="00AD0440">
        <w:rPr>
          <w:b/>
          <w:sz w:val="21"/>
          <w:szCs w:val="21"/>
        </w:rPr>
        <w:t>Resignations</w:t>
      </w:r>
      <w:r w:rsidR="001B3F03">
        <w:rPr>
          <w:b/>
          <w:sz w:val="21"/>
          <w:szCs w:val="21"/>
        </w:rPr>
        <w:t xml:space="preserve">:  </w:t>
      </w:r>
      <w:r w:rsidR="001B3F03">
        <w:rPr>
          <w:sz w:val="21"/>
          <w:szCs w:val="21"/>
        </w:rPr>
        <w:t>Acceptance of the following resignations passed 6 to 0 on a motion by Ms. Dey and a second by Mr. Lorenz</w:t>
      </w:r>
      <w:r w:rsidR="00503DA2">
        <w:rPr>
          <w:sz w:val="21"/>
          <w:szCs w:val="21"/>
        </w:rPr>
        <w:t>:</w:t>
      </w:r>
    </w:p>
    <w:p w:rsidR="00C03F65" w:rsidRDefault="00C03F65" w:rsidP="00C03F65">
      <w:pPr>
        <w:rPr>
          <w:sz w:val="21"/>
          <w:szCs w:val="21"/>
        </w:rPr>
      </w:pPr>
      <w:r w:rsidRPr="00196E30">
        <w:rPr>
          <w:sz w:val="21"/>
          <w:szCs w:val="21"/>
        </w:rPr>
        <w:t>-</w:t>
      </w:r>
      <w:r>
        <w:rPr>
          <w:sz w:val="21"/>
          <w:szCs w:val="21"/>
        </w:rPr>
        <w:t xml:space="preserve"> </w:t>
      </w:r>
      <w:r w:rsidRPr="00196E30">
        <w:rPr>
          <w:sz w:val="21"/>
          <w:szCs w:val="21"/>
        </w:rPr>
        <w:t xml:space="preserve"> </w:t>
      </w:r>
      <w:r w:rsidR="001B3F03">
        <w:rPr>
          <w:sz w:val="21"/>
          <w:szCs w:val="21"/>
        </w:rPr>
        <w:t>Amanda Reynolds – OT/PT Aide</w:t>
      </w:r>
    </w:p>
    <w:p w:rsidR="00C03F65" w:rsidRDefault="00C03F65" w:rsidP="00C03F65">
      <w:pPr>
        <w:rPr>
          <w:sz w:val="21"/>
          <w:szCs w:val="21"/>
        </w:rPr>
      </w:pPr>
      <w:r>
        <w:rPr>
          <w:sz w:val="21"/>
          <w:szCs w:val="21"/>
        </w:rPr>
        <w:t xml:space="preserve">-  </w:t>
      </w:r>
      <w:r w:rsidR="001B3F03">
        <w:rPr>
          <w:sz w:val="21"/>
          <w:szCs w:val="21"/>
        </w:rPr>
        <w:t>Chad Quilling</w:t>
      </w:r>
      <w:r>
        <w:rPr>
          <w:sz w:val="21"/>
          <w:szCs w:val="21"/>
        </w:rPr>
        <w:t xml:space="preserve"> – Middle School Girls Basketball</w:t>
      </w:r>
    </w:p>
    <w:p w:rsidR="00C03F65" w:rsidRDefault="00C03F65" w:rsidP="00C03F65">
      <w:pPr>
        <w:rPr>
          <w:sz w:val="21"/>
          <w:szCs w:val="21"/>
        </w:rPr>
      </w:pPr>
      <w:r>
        <w:rPr>
          <w:sz w:val="21"/>
          <w:szCs w:val="21"/>
        </w:rPr>
        <w:t xml:space="preserve">-  </w:t>
      </w:r>
      <w:r w:rsidR="001B3F03">
        <w:rPr>
          <w:sz w:val="21"/>
          <w:szCs w:val="21"/>
        </w:rPr>
        <w:t>Bobbie Jo Hackmann</w:t>
      </w:r>
      <w:r>
        <w:rPr>
          <w:sz w:val="21"/>
          <w:szCs w:val="21"/>
        </w:rPr>
        <w:t xml:space="preserve"> – </w:t>
      </w:r>
      <w:r w:rsidR="001B3F03">
        <w:rPr>
          <w:sz w:val="21"/>
          <w:szCs w:val="21"/>
        </w:rPr>
        <w:t>Elementary</w:t>
      </w:r>
      <w:r>
        <w:rPr>
          <w:sz w:val="21"/>
          <w:szCs w:val="21"/>
        </w:rPr>
        <w:t xml:space="preserve"> Special Education Aide</w:t>
      </w:r>
    </w:p>
    <w:p w:rsidR="00C03F65" w:rsidRPr="00196E30" w:rsidRDefault="00C03F65" w:rsidP="00C03F65">
      <w:pPr>
        <w:rPr>
          <w:sz w:val="21"/>
          <w:szCs w:val="21"/>
        </w:rPr>
      </w:pPr>
      <w:r>
        <w:rPr>
          <w:sz w:val="21"/>
          <w:szCs w:val="21"/>
        </w:rPr>
        <w:t xml:space="preserve">-  </w:t>
      </w:r>
      <w:r w:rsidR="001B3F03">
        <w:rPr>
          <w:sz w:val="21"/>
          <w:szCs w:val="21"/>
        </w:rPr>
        <w:t>Katelyn Eskridge</w:t>
      </w:r>
      <w:r>
        <w:rPr>
          <w:sz w:val="21"/>
          <w:szCs w:val="21"/>
        </w:rPr>
        <w:t xml:space="preserve"> – </w:t>
      </w:r>
      <w:r w:rsidR="001B3F03">
        <w:rPr>
          <w:sz w:val="21"/>
          <w:szCs w:val="21"/>
        </w:rPr>
        <w:t>Elementary</w:t>
      </w:r>
      <w:r>
        <w:rPr>
          <w:sz w:val="21"/>
          <w:szCs w:val="21"/>
        </w:rPr>
        <w:t xml:space="preserve"> Special Education Aide</w:t>
      </w:r>
    </w:p>
    <w:p w:rsidR="005277AD" w:rsidRPr="00AD0440" w:rsidRDefault="005277AD" w:rsidP="005277AD">
      <w:pPr>
        <w:tabs>
          <w:tab w:val="left" w:pos="1440"/>
        </w:tabs>
        <w:ind w:left="0" w:firstLine="0"/>
        <w:rPr>
          <w:b/>
          <w:sz w:val="21"/>
          <w:szCs w:val="21"/>
        </w:rPr>
      </w:pPr>
      <w:r w:rsidRPr="00AD0440">
        <w:rPr>
          <w:b/>
          <w:sz w:val="21"/>
          <w:szCs w:val="21"/>
        </w:rPr>
        <w:t>New Hires</w:t>
      </w:r>
      <w:r w:rsidR="00503DA2">
        <w:rPr>
          <w:b/>
          <w:sz w:val="21"/>
          <w:szCs w:val="21"/>
        </w:rPr>
        <w:t xml:space="preserve">:  </w:t>
      </w:r>
      <w:r w:rsidR="00503DA2" w:rsidRPr="00503DA2">
        <w:rPr>
          <w:sz w:val="21"/>
          <w:szCs w:val="21"/>
        </w:rPr>
        <w:t>Approval of the following new hires passed 6 to 0 on a motion by Mr. Lorenz and a second by Mrs. Cooley</w:t>
      </w:r>
      <w:r w:rsidR="00503DA2">
        <w:rPr>
          <w:sz w:val="21"/>
          <w:szCs w:val="21"/>
        </w:rPr>
        <w:t>:</w:t>
      </w:r>
    </w:p>
    <w:p w:rsidR="000D5E97" w:rsidRDefault="00196E30" w:rsidP="00196E30">
      <w:pPr>
        <w:ind w:left="0" w:firstLine="0"/>
        <w:rPr>
          <w:sz w:val="21"/>
          <w:szCs w:val="21"/>
        </w:rPr>
      </w:pPr>
      <w:r w:rsidRPr="00196E30">
        <w:rPr>
          <w:sz w:val="21"/>
          <w:szCs w:val="21"/>
        </w:rPr>
        <w:t>-</w:t>
      </w:r>
      <w:r>
        <w:rPr>
          <w:sz w:val="21"/>
          <w:szCs w:val="21"/>
        </w:rPr>
        <w:t xml:space="preserve">  </w:t>
      </w:r>
      <w:r w:rsidR="00503DA2">
        <w:rPr>
          <w:sz w:val="21"/>
          <w:szCs w:val="21"/>
        </w:rPr>
        <w:t>Amy Verhasselt – OT/PT Aide</w:t>
      </w:r>
    </w:p>
    <w:p w:rsidR="00196E30" w:rsidRDefault="00196E30" w:rsidP="00196E30">
      <w:pPr>
        <w:ind w:left="0" w:firstLine="0"/>
        <w:rPr>
          <w:sz w:val="21"/>
          <w:szCs w:val="21"/>
        </w:rPr>
      </w:pPr>
      <w:r>
        <w:rPr>
          <w:sz w:val="21"/>
          <w:szCs w:val="21"/>
        </w:rPr>
        <w:t xml:space="preserve">-  </w:t>
      </w:r>
      <w:r w:rsidR="00503DA2">
        <w:rPr>
          <w:sz w:val="21"/>
          <w:szCs w:val="21"/>
        </w:rPr>
        <w:t>Katie O’Clair – High School Special Education Aide</w:t>
      </w:r>
    </w:p>
    <w:p w:rsidR="00196E30" w:rsidRDefault="00196E30" w:rsidP="00196E30">
      <w:pPr>
        <w:ind w:left="0" w:firstLine="0"/>
        <w:rPr>
          <w:sz w:val="21"/>
          <w:szCs w:val="21"/>
        </w:rPr>
      </w:pPr>
      <w:r>
        <w:rPr>
          <w:sz w:val="21"/>
          <w:szCs w:val="21"/>
        </w:rPr>
        <w:t xml:space="preserve">-  </w:t>
      </w:r>
      <w:r w:rsidR="00503DA2">
        <w:rPr>
          <w:sz w:val="21"/>
          <w:szCs w:val="21"/>
        </w:rPr>
        <w:t>Jessica Salveson – High School Special Education Aide</w:t>
      </w:r>
    </w:p>
    <w:p w:rsidR="00C03F65" w:rsidRDefault="00C03F65" w:rsidP="00196E30">
      <w:pPr>
        <w:ind w:left="0" w:firstLine="0"/>
        <w:rPr>
          <w:sz w:val="21"/>
          <w:szCs w:val="21"/>
        </w:rPr>
      </w:pPr>
      <w:r>
        <w:rPr>
          <w:sz w:val="21"/>
          <w:szCs w:val="21"/>
        </w:rPr>
        <w:t xml:space="preserve">-  </w:t>
      </w:r>
      <w:r w:rsidR="00503DA2">
        <w:rPr>
          <w:sz w:val="21"/>
          <w:szCs w:val="21"/>
        </w:rPr>
        <w:t>Melissa Goulette – Elementary Special Education Aide</w:t>
      </w:r>
    </w:p>
    <w:p w:rsidR="00C03F65" w:rsidRDefault="00C03F65" w:rsidP="00196E30">
      <w:pPr>
        <w:ind w:left="0" w:firstLine="0"/>
        <w:rPr>
          <w:sz w:val="21"/>
          <w:szCs w:val="21"/>
        </w:rPr>
      </w:pPr>
      <w:r>
        <w:rPr>
          <w:sz w:val="21"/>
          <w:szCs w:val="21"/>
        </w:rPr>
        <w:t xml:space="preserve">-  </w:t>
      </w:r>
      <w:r w:rsidR="00503DA2">
        <w:rPr>
          <w:sz w:val="21"/>
          <w:szCs w:val="21"/>
        </w:rPr>
        <w:t>Charlie Clock – Elementary Special Education Aide</w:t>
      </w:r>
    </w:p>
    <w:p w:rsidR="00C03F65" w:rsidRDefault="00C03F65" w:rsidP="00196E30">
      <w:pPr>
        <w:ind w:left="0" w:firstLine="0"/>
        <w:rPr>
          <w:sz w:val="21"/>
          <w:szCs w:val="21"/>
        </w:rPr>
      </w:pPr>
      <w:r>
        <w:rPr>
          <w:sz w:val="21"/>
          <w:szCs w:val="21"/>
        </w:rPr>
        <w:t xml:space="preserve">-  </w:t>
      </w:r>
      <w:r w:rsidR="00503DA2">
        <w:rPr>
          <w:sz w:val="21"/>
          <w:szCs w:val="21"/>
        </w:rPr>
        <w:t>Theresa Pedersen – Middle School Special Education Aide</w:t>
      </w:r>
    </w:p>
    <w:p w:rsidR="00C03F65" w:rsidRDefault="00C03F65" w:rsidP="00196E30">
      <w:pPr>
        <w:ind w:left="0" w:firstLine="0"/>
        <w:rPr>
          <w:sz w:val="21"/>
          <w:szCs w:val="21"/>
        </w:rPr>
      </w:pPr>
      <w:r>
        <w:rPr>
          <w:sz w:val="21"/>
          <w:szCs w:val="21"/>
        </w:rPr>
        <w:t xml:space="preserve">-  </w:t>
      </w:r>
      <w:r w:rsidR="00503DA2">
        <w:rPr>
          <w:sz w:val="21"/>
          <w:szCs w:val="21"/>
        </w:rPr>
        <w:t>Nikole LeFors – Food Service Worker</w:t>
      </w:r>
    </w:p>
    <w:p w:rsidR="00503DA2" w:rsidRDefault="00503DA2" w:rsidP="00196E30">
      <w:pPr>
        <w:ind w:left="0" w:firstLine="0"/>
        <w:rPr>
          <w:sz w:val="21"/>
          <w:szCs w:val="21"/>
        </w:rPr>
      </w:pPr>
      <w:r>
        <w:rPr>
          <w:sz w:val="21"/>
          <w:szCs w:val="21"/>
        </w:rPr>
        <w:t>-  Dru Jones – Food Service Worker</w:t>
      </w:r>
    </w:p>
    <w:p w:rsidR="00503DA2" w:rsidRDefault="00503DA2" w:rsidP="00196E30">
      <w:pPr>
        <w:ind w:left="0" w:firstLine="0"/>
        <w:rPr>
          <w:sz w:val="21"/>
          <w:szCs w:val="21"/>
        </w:rPr>
      </w:pPr>
      <w:r>
        <w:rPr>
          <w:sz w:val="21"/>
          <w:szCs w:val="21"/>
        </w:rPr>
        <w:t>-  Brad Faulhaber – High School Assistant Football Coach</w:t>
      </w:r>
    </w:p>
    <w:p w:rsidR="00503DA2" w:rsidRDefault="00503DA2" w:rsidP="00196E30">
      <w:pPr>
        <w:ind w:left="0" w:firstLine="0"/>
        <w:rPr>
          <w:sz w:val="21"/>
          <w:szCs w:val="21"/>
        </w:rPr>
      </w:pPr>
      <w:r>
        <w:rPr>
          <w:sz w:val="21"/>
          <w:szCs w:val="21"/>
        </w:rPr>
        <w:t>-  Miranda Fehilly – High School Assistant Volleyball Coach</w:t>
      </w:r>
    </w:p>
    <w:p w:rsidR="00503DA2" w:rsidRDefault="00503DA2" w:rsidP="00196E30">
      <w:pPr>
        <w:ind w:left="0" w:firstLine="0"/>
        <w:rPr>
          <w:sz w:val="21"/>
          <w:szCs w:val="21"/>
        </w:rPr>
      </w:pPr>
      <w:r>
        <w:rPr>
          <w:sz w:val="21"/>
          <w:szCs w:val="21"/>
        </w:rPr>
        <w:t>-  Justin Jones – Middle School Football Coach</w:t>
      </w:r>
    </w:p>
    <w:p w:rsidR="00503DA2" w:rsidRDefault="00503DA2" w:rsidP="00196E30">
      <w:pPr>
        <w:ind w:left="0" w:firstLine="0"/>
        <w:rPr>
          <w:sz w:val="21"/>
          <w:szCs w:val="21"/>
        </w:rPr>
      </w:pPr>
      <w:r>
        <w:rPr>
          <w:sz w:val="21"/>
          <w:szCs w:val="21"/>
        </w:rPr>
        <w:t>-  Zachary Clayton – Middle School Football Coach</w:t>
      </w:r>
    </w:p>
    <w:p w:rsidR="00503DA2" w:rsidRDefault="00503DA2" w:rsidP="00196E30">
      <w:pPr>
        <w:ind w:left="0" w:firstLine="0"/>
        <w:rPr>
          <w:sz w:val="21"/>
          <w:szCs w:val="21"/>
        </w:rPr>
      </w:pPr>
      <w:r>
        <w:rPr>
          <w:sz w:val="21"/>
          <w:szCs w:val="21"/>
        </w:rPr>
        <w:t>-  Craig Bowen – Assistant Softball Coach</w:t>
      </w:r>
    </w:p>
    <w:p w:rsidR="00503DA2" w:rsidRPr="00196E30" w:rsidRDefault="00503DA2" w:rsidP="00196E30">
      <w:pPr>
        <w:ind w:left="0" w:firstLine="0"/>
        <w:rPr>
          <w:sz w:val="21"/>
          <w:szCs w:val="21"/>
        </w:rPr>
      </w:pPr>
      <w:r>
        <w:rPr>
          <w:sz w:val="21"/>
          <w:szCs w:val="21"/>
        </w:rPr>
        <w:t>-  Christina Adams – Food Service</w:t>
      </w:r>
    </w:p>
    <w:p w:rsidR="00CC0FE1" w:rsidRDefault="00D51B7E" w:rsidP="003606F0">
      <w:pPr>
        <w:tabs>
          <w:tab w:val="left" w:pos="1440"/>
        </w:tabs>
        <w:ind w:left="2160" w:hanging="2160"/>
        <w:rPr>
          <w:b/>
          <w:sz w:val="21"/>
          <w:szCs w:val="21"/>
        </w:rPr>
      </w:pPr>
      <w:r>
        <w:rPr>
          <w:b/>
          <w:sz w:val="21"/>
          <w:szCs w:val="21"/>
        </w:rPr>
        <w:t>Opening and Consideration of</w:t>
      </w:r>
      <w:r w:rsidR="00503DA2">
        <w:rPr>
          <w:b/>
          <w:sz w:val="21"/>
          <w:szCs w:val="21"/>
        </w:rPr>
        <w:t xml:space="preserve"> 2011-2012 Fuel Bids</w:t>
      </w:r>
    </w:p>
    <w:p w:rsidR="00503DA2" w:rsidRDefault="00503DA2" w:rsidP="003606F0">
      <w:pPr>
        <w:tabs>
          <w:tab w:val="left" w:pos="1440"/>
        </w:tabs>
        <w:ind w:left="2160" w:hanging="2160"/>
        <w:rPr>
          <w:sz w:val="21"/>
          <w:szCs w:val="21"/>
        </w:rPr>
      </w:pPr>
      <w:r>
        <w:rPr>
          <w:sz w:val="21"/>
          <w:szCs w:val="21"/>
        </w:rPr>
        <w:t>Clerk Beyer opened the only bid received from Cenex Harvest States</w:t>
      </w:r>
      <w:r w:rsidR="00D51B7E">
        <w:rPr>
          <w:sz w:val="21"/>
          <w:szCs w:val="21"/>
        </w:rPr>
        <w:t xml:space="preserve"> (Laid in Cost w/no taxes or fees)</w:t>
      </w:r>
    </w:p>
    <w:p w:rsidR="00503DA2" w:rsidRDefault="00D51B7E" w:rsidP="003606F0">
      <w:pPr>
        <w:tabs>
          <w:tab w:val="left" w:pos="1440"/>
        </w:tabs>
        <w:ind w:left="2160" w:hanging="2160"/>
        <w:rPr>
          <w:i/>
          <w:sz w:val="21"/>
          <w:szCs w:val="21"/>
        </w:rPr>
      </w:pPr>
      <w:r>
        <w:rPr>
          <w:i/>
          <w:sz w:val="21"/>
          <w:szCs w:val="21"/>
        </w:rPr>
        <w:t xml:space="preserve">Montana Product:  </w:t>
      </w:r>
      <w:r>
        <w:rPr>
          <w:i/>
          <w:sz w:val="21"/>
          <w:szCs w:val="21"/>
        </w:rPr>
        <w:tab/>
      </w:r>
      <w:r>
        <w:rPr>
          <w:i/>
          <w:sz w:val="21"/>
          <w:szCs w:val="21"/>
        </w:rPr>
        <w:tab/>
        <w:t>Diesel #2  $3.31/Gal</w:t>
      </w:r>
      <w:r>
        <w:rPr>
          <w:i/>
          <w:sz w:val="21"/>
          <w:szCs w:val="21"/>
        </w:rPr>
        <w:tab/>
      </w:r>
      <w:r>
        <w:rPr>
          <w:i/>
          <w:sz w:val="21"/>
          <w:szCs w:val="21"/>
        </w:rPr>
        <w:tab/>
        <w:t>Unleaded   $3.64/Gal</w:t>
      </w:r>
    </w:p>
    <w:p w:rsidR="00D51B7E" w:rsidRDefault="00D51B7E" w:rsidP="003606F0">
      <w:pPr>
        <w:tabs>
          <w:tab w:val="left" w:pos="1440"/>
        </w:tabs>
        <w:ind w:left="2160" w:hanging="2160"/>
        <w:rPr>
          <w:i/>
          <w:sz w:val="21"/>
          <w:szCs w:val="21"/>
        </w:rPr>
      </w:pPr>
      <w:r>
        <w:rPr>
          <w:i/>
          <w:sz w:val="21"/>
          <w:szCs w:val="21"/>
        </w:rPr>
        <w:lastRenderedPageBreak/>
        <w:t>Outside Montana Product:</w:t>
      </w:r>
      <w:r>
        <w:rPr>
          <w:i/>
          <w:sz w:val="21"/>
          <w:szCs w:val="21"/>
        </w:rPr>
        <w:tab/>
        <w:t>Diesel #2  $3.35/Gal</w:t>
      </w:r>
      <w:r>
        <w:rPr>
          <w:i/>
          <w:sz w:val="21"/>
          <w:szCs w:val="21"/>
        </w:rPr>
        <w:tab/>
      </w:r>
      <w:r>
        <w:rPr>
          <w:i/>
          <w:sz w:val="21"/>
          <w:szCs w:val="21"/>
        </w:rPr>
        <w:tab/>
        <w:t>Unleaded  $3.38/Gal</w:t>
      </w:r>
    </w:p>
    <w:p w:rsidR="00D51B7E" w:rsidRPr="00D51B7E" w:rsidRDefault="00D51B7E" w:rsidP="00D51B7E">
      <w:pPr>
        <w:tabs>
          <w:tab w:val="left" w:pos="1440"/>
        </w:tabs>
        <w:ind w:left="0" w:firstLine="0"/>
        <w:rPr>
          <w:sz w:val="21"/>
          <w:szCs w:val="21"/>
        </w:rPr>
      </w:pPr>
      <w:r>
        <w:rPr>
          <w:sz w:val="21"/>
          <w:szCs w:val="21"/>
        </w:rPr>
        <w:t>Following discussion on how fuel bids work and a look at historical costs per gallon from the same vendor, Mr. Lorenz moved to accept the bid of Cenex Harvest States for the 2011-2012 school year.  Mrs. Dey seconded the motion which passed 6 to 0.</w:t>
      </w:r>
    </w:p>
    <w:p w:rsidR="00D51B7E" w:rsidRDefault="00D51B7E" w:rsidP="00D51B7E">
      <w:pPr>
        <w:tabs>
          <w:tab w:val="left" w:pos="1440"/>
        </w:tabs>
        <w:ind w:left="2160" w:hanging="2160"/>
        <w:rPr>
          <w:b/>
          <w:sz w:val="21"/>
          <w:szCs w:val="21"/>
        </w:rPr>
      </w:pPr>
      <w:r>
        <w:rPr>
          <w:b/>
          <w:sz w:val="21"/>
          <w:szCs w:val="21"/>
        </w:rPr>
        <w:t>Sidney Education Association Master Agreement for 2011 through 2013</w:t>
      </w:r>
    </w:p>
    <w:p w:rsidR="00D51B7E" w:rsidRDefault="00D51B7E" w:rsidP="00D51B7E">
      <w:pPr>
        <w:tabs>
          <w:tab w:val="left" w:pos="1440"/>
        </w:tabs>
        <w:ind w:left="0" w:firstLine="0"/>
        <w:rPr>
          <w:sz w:val="21"/>
          <w:szCs w:val="21"/>
        </w:rPr>
      </w:pPr>
      <w:r>
        <w:rPr>
          <w:sz w:val="21"/>
          <w:szCs w:val="21"/>
        </w:rPr>
        <w:t>Ratification by the SEA was complete on August 22, 2011.  Editorial changes have been made by Mr. Farr and SEA President, Mark Halvorson.  The following changes were addressed by the collective bargaining agreement:</w:t>
      </w:r>
    </w:p>
    <w:p w:rsidR="00D51B7E" w:rsidRDefault="00D51B7E" w:rsidP="00B72267">
      <w:pPr>
        <w:pStyle w:val="ListParagraph"/>
        <w:numPr>
          <w:ilvl w:val="0"/>
          <w:numId w:val="1"/>
        </w:numPr>
        <w:tabs>
          <w:tab w:val="left" w:pos="1440"/>
        </w:tabs>
        <w:rPr>
          <w:i/>
          <w:sz w:val="18"/>
          <w:szCs w:val="18"/>
        </w:rPr>
      </w:pPr>
      <w:r>
        <w:rPr>
          <w:i/>
          <w:sz w:val="18"/>
          <w:szCs w:val="18"/>
        </w:rPr>
        <w:t xml:space="preserve"> Mentor Program/Compensation, Article VIII,J.</w:t>
      </w:r>
    </w:p>
    <w:p w:rsidR="00D51B7E" w:rsidRDefault="00D51B7E" w:rsidP="00B72267">
      <w:pPr>
        <w:pStyle w:val="ListParagraph"/>
        <w:numPr>
          <w:ilvl w:val="0"/>
          <w:numId w:val="1"/>
        </w:numPr>
        <w:tabs>
          <w:tab w:val="left" w:pos="1440"/>
        </w:tabs>
        <w:rPr>
          <w:i/>
          <w:sz w:val="18"/>
          <w:szCs w:val="18"/>
        </w:rPr>
      </w:pPr>
      <w:r>
        <w:rPr>
          <w:i/>
          <w:sz w:val="18"/>
          <w:szCs w:val="18"/>
        </w:rPr>
        <w:t>Dual Credit Compensation, Article VIII, K.</w:t>
      </w:r>
    </w:p>
    <w:p w:rsidR="00D51B7E" w:rsidRDefault="00D51B7E" w:rsidP="00B72267">
      <w:pPr>
        <w:pStyle w:val="ListParagraph"/>
        <w:numPr>
          <w:ilvl w:val="0"/>
          <w:numId w:val="1"/>
        </w:numPr>
        <w:tabs>
          <w:tab w:val="left" w:pos="1440"/>
        </w:tabs>
        <w:rPr>
          <w:i/>
          <w:sz w:val="18"/>
          <w:szCs w:val="18"/>
        </w:rPr>
      </w:pPr>
      <w:r>
        <w:rPr>
          <w:i/>
          <w:sz w:val="18"/>
          <w:szCs w:val="18"/>
        </w:rPr>
        <w:t>Traveling Teachers-Duty Assignments, Article XVI</w:t>
      </w:r>
    </w:p>
    <w:p w:rsidR="00D51B7E" w:rsidRDefault="00D51B7E" w:rsidP="00B72267">
      <w:pPr>
        <w:pStyle w:val="ListParagraph"/>
        <w:numPr>
          <w:ilvl w:val="0"/>
          <w:numId w:val="1"/>
        </w:numPr>
        <w:tabs>
          <w:tab w:val="left" w:pos="1440"/>
        </w:tabs>
        <w:rPr>
          <w:i/>
          <w:sz w:val="18"/>
          <w:szCs w:val="18"/>
        </w:rPr>
      </w:pPr>
      <w:r>
        <w:rPr>
          <w:i/>
          <w:sz w:val="18"/>
          <w:szCs w:val="18"/>
        </w:rPr>
        <w:t>Noon Duty, Article XVI</w:t>
      </w:r>
    </w:p>
    <w:p w:rsidR="00D51B7E" w:rsidRDefault="00D51B7E" w:rsidP="00B72267">
      <w:pPr>
        <w:pStyle w:val="ListParagraph"/>
        <w:numPr>
          <w:ilvl w:val="0"/>
          <w:numId w:val="1"/>
        </w:numPr>
        <w:tabs>
          <w:tab w:val="left" w:pos="1440"/>
        </w:tabs>
        <w:rPr>
          <w:i/>
          <w:sz w:val="18"/>
          <w:szCs w:val="18"/>
        </w:rPr>
      </w:pPr>
      <w:r>
        <w:rPr>
          <w:i/>
          <w:sz w:val="18"/>
          <w:szCs w:val="18"/>
        </w:rPr>
        <w:t>Extracurricular Pay Schedule “C”</w:t>
      </w:r>
    </w:p>
    <w:p w:rsidR="00D51B7E" w:rsidRDefault="00D51B7E" w:rsidP="00B72267">
      <w:pPr>
        <w:pStyle w:val="ListParagraph"/>
        <w:numPr>
          <w:ilvl w:val="0"/>
          <w:numId w:val="1"/>
        </w:numPr>
        <w:tabs>
          <w:tab w:val="left" w:pos="1440"/>
        </w:tabs>
        <w:rPr>
          <w:i/>
          <w:sz w:val="18"/>
          <w:szCs w:val="18"/>
        </w:rPr>
      </w:pPr>
      <w:r>
        <w:rPr>
          <w:i/>
          <w:sz w:val="18"/>
          <w:szCs w:val="18"/>
        </w:rPr>
        <w:t>Modifications to base and cap health insurance amounts;</w:t>
      </w:r>
    </w:p>
    <w:p w:rsidR="00D51B7E" w:rsidRDefault="00934B96" w:rsidP="00B72267">
      <w:pPr>
        <w:pStyle w:val="ListParagraph"/>
        <w:numPr>
          <w:ilvl w:val="0"/>
          <w:numId w:val="1"/>
        </w:numPr>
        <w:tabs>
          <w:tab w:val="left" w:pos="1440"/>
        </w:tabs>
        <w:rPr>
          <w:i/>
          <w:sz w:val="18"/>
          <w:szCs w:val="18"/>
        </w:rPr>
      </w:pPr>
      <w:r>
        <w:rPr>
          <w:i/>
          <w:sz w:val="18"/>
          <w:szCs w:val="18"/>
        </w:rPr>
        <w:t>Modifications to salary matrices</w:t>
      </w:r>
    </w:p>
    <w:p w:rsidR="00C03F65" w:rsidRDefault="00934B96" w:rsidP="00934B96">
      <w:pPr>
        <w:tabs>
          <w:tab w:val="left" w:pos="1440"/>
        </w:tabs>
        <w:ind w:left="0" w:firstLine="0"/>
        <w:rPr>
          <w:sz w:val="21"/>
          <w:szCs w:val="21"/>
        </w:rPr>
      </w:pPr>
      <w:r>
        <w:rPr>
          <w:sz w:val="21"/>
          <w:szCs w:val="21"/>
        </w:rPr>
        <w:t>The agreement was ratified by the Trustees on a motion by Ms. Dey and a second by Mrs. Oraw.  The motion passed 6 to 0.  Mr. Halvorson signed the document on behalf of the SEA and stated the main concern expressed by teachers covered by the agreement was the increasing cost of health insurance and requested continued exploration into ways of mitigating these increasing costs.</w:t>
      </w:r>
    </w:p>
    <w:p w:rsidR="00536801" w:rsidRPr="00536801" w:rsidRDefault="00536801" w:rsidP="00934B96">
      <w:pPr>
        <w:tabs>
          <w:tab w:val="left" w:pos="1440"/>
        </w:tabs>
        <w:ind w:left="0" w:firstLine="0"/>
        <w:rPr>
          <w:b/>
          <w:sz w:val="21"/>
          <w:szCs w:val="21"/>
        </w:rPr>
      </w:pPr>
      <w:r>
        <w:rPr>
          <w:b/>
          <w:sz w:val="21"/>
          <w:szCs w:val="21"/>
        </w:rPr>
        <w:t>2011-2012 Change Accounts</w:t>
      </w:r>
    </w:p>
    <w:p w:rsidR="00C03F65" w:rsidRDefault="00C03F65" w:rsidP="003606F0">
      <w:pPr>
        <w:tabs>
          <w:tab w:val="left" w:pos="1440"/>
        </w:tabs>
        <w:ind w:left="2160" w:hanging="2160"/>
        <w:rPr>
          <w:sz w:val="21"/>
          <w:szCs w:val="21"/>
        </w:rPr>
      </w:pPr>
      <w:r>
        <w:rPr>
          <w:b/>
          <w:sz w:val="21"/>
          <w:szCs w:val="21"/>
        </w:rPr>
        <w:t>-</w:t>
      </w:r>
      <w:r>
        <w:rPr>
          <w:sz w:val="21"/>
          <w:szCs w:val="21"/>
        </w:rPr>
        <w:t xml:space="preserve">  Middle Schools – Associated Student Body (ASB) $200.00</w:t>
      </w:r>
    </w:p>
    <w:p w:rsidR="00C03F65" w:rsidRDefault="00C03F65" w:rsidP="003606F0">
      <w:pPr>
        <w:tabs>
          <w:tab w:val="left" w:pos="1440"/>
        </w:tabs>
        <w:ind w:left="2160" w:hanging="2160"/>
        <w:rPr>
          <w:sz w:val="21"/>
          <w:szCs w:val="21"/>
        </w:rPr>
      </w:pPr>
      <w:r>
        <w:rPr>
          <w:b/>
          <w:sz w:val="21"/>
          <w:szCs w:val="21"/>
        </w:rPr>
        <w:t>-</w:t>
      </w:r>
      <w:r>
        <w:rPr>
          <w:sz w:val="21"/>
          <w:szCs w:val="21"/>
        </w:rPr>
        <w:t xml:space="preserve">  Central, West Side, Middle School and High School – Lunch Change $30.00 each for a total of $120.00</w:t>
      </w:r>
    </w:p>
    <w:p w:rsidR="00CC0FE1" w:rsidRDefault="00C03F65" w:rsidP="003606F0">
      <w:pPr>
        <w:tabs>
          <w:tab w:val="left" w:pos="1440"/>
        </w:tabs>
        <w:ind w:left="2160" w:hanging="2160"/>
        <w:rPr>
          <w:b/>
          <w:sz w:val="21"/>
          <w:szCs w:val="21"/>
        </w:rPr>
      </w:pPr>
      <w:r>
        <w:rPr>
          <w:b/>
          <w:sz w:val="21"/>
          <w:szCs w:val="21"/>
        </w:rPr>
        <w:t>Sidney Public Schools Job Descriptions –</w:t>
      </w:r>
      <w:r w:rsidR="00934B96">
        <w:rPr>
          <w:b/>
          <w:sz w:val="21"/>
          <w:szCs w:val="21"/>
        </w:rPr>
        <w:t xml:space="preserve"> Second</w:t>
      </w:r>
      <w:r>
        <w:rPr>
          <w:b/>
          <w:sz w:val="21"/>
          <w:szCs w:val="21"/>
        </w:rPr>
        <w:t xml:space="preserve"> Reading </w:t>
      </w:r>
      <w:r w:rsidR="00934B96">
        <w:rPr>
          <w:b/>
          <w:sz w:val="21"/>
          <w:szCs w:val="21"/>
        </w:rPr>
        <w:t xml:space="preserve">and Adoption </w:t>
      </w:r>
      <w:r>
        <w:rPr>
          <w:b/>
          <w:sz w:val="21"/>
          <w:szCs w:val="21"/>
        </w:rPr>
        <w:t>of revised descriptions</w:t>
      </w:r>
    </w:p>
    <w:p w:rsidR="00934B96" w:rsidRDefault="00934B96" w:rsidP="00934B96">
      <w:pPr>
        <w:tabs>
          <w:tab w:val="left" w:pos="1440"/>
        </w:tabs>
        <w:ind w:left="0" w:firstLine="0"/>
        <w:rPr>
          <w:sz w:val="21"/>
          <w:szCs w:val="21"/>
        </w:rPr>
      </w:pPr>
      <w:r>
        <w:rPr>
          <w:sz w:val="21"/>
          <w:szCs w:val="21"/>
        </w:rPr>
        <w:t>Vo-ag teacher, Gary Schaff, addressed the Trustees regarding this agenda item.  His concerns involved the extra-curricular job descriptions and he requested that approval be delayed until additional work can be done with these descriptions.  Mr. Schaff felt that school district requirements for these advisor positions should be spelled out in the document to avoid advisors doing only the bare minimum and/or those who go beyond the call of duty and do too much.</w:t>
      </w:r>
    </w:p>
    <w:p w:rsidR="002F1A79" w:rsidRDefault="00934B96" w:rsidP="00934B96">
      <w:pPr>
        <w:tabs>
          <w:tab w:val="left" w:pos="1440"/>
        </w:tabs>
        <w:ind w:left="0" w:firstLine="0"/>
        <w:rPr>
          <w:sz w:val="21"/>
          <w:szCs w:val="21"/>
        </w:rPr>
      </w:pPr>
      <w:r>
        <w:rPr>
          <w:sz w:val="21"/>
          <w:szCs w:val="21"/>
        </w:rPr>
        <w:t>Discussion continued regarding defining an extra-curricular season and Trustee expectations for non-season activities (for example:  Are coaches scrutinized harder if they do not attend summer camps/open gyms?)</w:t>
      </w:r>
      <w:r w:rsidR="002F1A79">
        <w:rPr>
          <w:sz w:val="21"/>
          <w:szCs w:val="21"/>
        </w:rPr>
        <w:t xml:space="preserve">  Chairman Hermanson spoke to the fact that adopting this document went from almost nothing to a whole new deal that needs to be worked with.  Mr. Thiel stated that Superintendent Farr did what the Trustees asked of him and asked Mr. Farr about a process to upgrade the job descriptions.  Mr. Farr stated that he anticipated doing an annual review of sections similar to Board Policy.  His suggestion was to begin with the area of concern expressed by Mr. Schaff.  Mrs. Cooley felt that many of these items had been discussed during the Extra-Curricular Committee meetings.  Some was taken into account when adjusting the compensation for activities.  Mr. Schaff asked the Trustees again to postpone taking action on this item.</w:t>
      </w:r>
    </w:p>
    <w:p w:rsidR="00934B96" w:rsidRPr="00934B96" w:rsidRDefault="002F1A79" w:rsidP="00934B96">
      <w:pPr>
        <w:tabs>
          <w:tab w:val="left" w:pos="1440"/>
        </w:tabs>
        <w:ind w:left="0" w:firstLine="0"/>
        <w:rPr>
          <w:sz w:val="21"/>
          <w:szCs w:val="21"/>
        </w:rPr>
      </w:pPr>
      <w:r>
        <w:rPr>
          <w:sz w:val="21"/>
          <w:szCs w:val="21"/>
        </w:rPr>
        <w:t>Following the discussion, Mrs. Cooley moved and Mr. Lorenz seconded the motion to adopt the job descriptions as presented.  The motion passed unanimously.</w:t>
      </w:r>
    </w:p>
    <w:p w:rsidR="002F1A79" w:rsidRDefault="002F1A79" w:rsidP="00CB76E7">
      <w:pPr>
        <w:pStyle w:val="BodyText2"/>
        <w:tabs>
          <w:tab w:val="left" w:pos="270"/>
        </w:tabs>
        <w:ind w:left="0" w:firstLine="0"/>
        <w:rPr>
          <w:sz w:val="21"/>
          <w:szCs w:val="21"/>
        </w:rPr>
      </w:pPr>
    </w:p>
    <w:p w:rsidR="002F1A79" w:rsidRPr="002F1A79" w:rsidRDefault="002F1A79" w:rsidP="00CB76E7">
      <w:pPr>
        <w:pStyle w:val="BodyText2"/>
        <w:tabs>
          <w:tab w:val="left" w:pos="270"/>
        </w:tabs>
        <w:ind w:left="0" w:firstLine="0"/>
        <w:rPr>
          <w:b/>
          <w:sz w:val="21"/>
          <w:szCs w:val="21"/>
        </w:rPr>
      </w:pPr>
      <w:r w:rsidRPr="002F1A79">
        <w:rPr>
          <w:b/>
          <w:sz w:val="21"/>
          <w:szCs w:val="21"/>
        </w:rPr>
        <w:t>2011-2012 Budget Public Hearings</w:t>
      </w:r>
    </w:p>
    <w:p w:rsidR="00AD0440" w:rsidRDefault="00727530" w:rsidP="00CB76E7">
      <w:pPr>
        <w:pStyle w:val="BodyText2"/>
        <w:tabs>
          <w:tab w:val="left" w:pos="270"/>
        </w:tabs>
        <w:ind w:left="0" w:firstLine="0"/>
        <w:rPr>
          <w:sz w:val="21"/>
          <w:szCs w:val="21"/>
        </w:rPr>
      </w:pPr>
      <w:r>
        <w:rPr>
          <w:sz w:val="21"/>
          <w:szCs w:val="21"/>
        </w:rPr>
        <w:t xml:space="preserve">Chairman Hermanson </w:t>
      </w:r>
      <w:r w:rsidR="002F1A79">
        <w:rPr>
          <w:sz w:val="21"/>
          <w:szCs w:val="21"/>
        </w:rPr>
        <w:t>reopened</w:t>
      </w:r>
      <w:r w:rsidR="00615062">
        <w:rPr>
          <w:sz w:val="21"/>
          <w:szCs w:val="21"/>
        </w:rPr>
        <w:t xml:space="preserve"> the public hearing on the 2011-2012 budgets for Sidney Elementary District 5 and Sidney High School District 1.  Clerk Beyer and Superintendent Farr presented </w:t>
      </w:r>
      <w:r w:rsidR="002F1A79">
        <w:rPr>
          <w:sz w:val="21"/>
          <w:szCs w:val="21"/>
        </w:rPr>
        <w:t>the following budgets:</w:t>
      </w:r>
    </w:p>
    <w:p w:rsidR="002F1A79" w:rsidRDefault="002F1A79" w:rsidP="00CB76E7">
      <w:pPr>
        <w:pStyle w:val="BodyText2"/>
        <w:tabs>
          <w:tab w:val="left" w:pos="270"/>
        </w:tabs>
        <w:ind w:left="0" w:firstLine="0"/>
        <w:rPr>
          <w:b/>
          <w:i/>
          <w:sz w:val="21"/>
          <w:szCs w:val="21"/>
        </w:rPr>
      </w:pPr>
      <w:r>
        <w:rPr>
          <w:sz w:val="21"/>
          <w:szCs w:val="21"/>
        </w:rPr>
        <w:tab/>
      </w:r>
      <w:r>
        <w:rPr>
          <w:sz w:val="21"/>
          <w:szCs w:val="21"/>
        </w:rPr>
        <w:tab/>
      </w:r>
      <w:r>
        <w:rPr>
          <w:sz w:val="21"/>
          <w:szCs w:val="21"/>
        </w:rPr>
        <w:tab/>
      </w:r>
      <w:r>
        <w:rPr>
          <w:sz w:val="21"/>
          <w:szCs w:val="21"/>
        </w:rPr>
        <w:tab/>
      </w:r>
      <w:r>
        <w:rPr>
          <w:sz w:val="21"/>
          <w:szCs w:val="21"/>
        </w:rPr>
        <w:tab/>
      </w:r>
      <w:r>
        <w:rPr>
          <w:b/>
          <w:i/>
          <w:sz w:val="21"/>
          <w:szCs w:val="21"/>
        </w:rPr>
        <w:t>Elementary District 5</w:t>
      </w:r>
      <w:r>
        <w:rPr>
          <w:b/>
          <w:i/>
          <w:sz w:val="21"/>
          <w:szCs w:val="21"/>
        </w:rPr>
        <w:tab/>
      </w:r>
      <w:r>
        <w:rPr>
          <w:b/>
          <w:i/>
          <w:sz w:val="21"/>
          <w:szCs w:val="21"/>
        </w:rPr>
        <w:tab/>
      </w:r>
      <w:r>
        <w:rPr>
          <w:b/>
          <w:i/>
          <w:sz w:val="21"/>
          <w:szCs w:val="21"/>
        </w:rPr>
        <w:tab/>
        <w:t>High School District 1</w:t>
      </w:r>
    </w:p>
    <w:p w:rsidR="002F1A79" w:rsidRDefault="002F1A79" w:rsidP="00CB76E7">
      <w:pPr>
        <w:pStyle w:val="BodyText2"/>
        <w:tabs>
          <w:tab w:val="left" w:pos="270"/>
        </w:tabs>
        <w:ind w:left="0" w:firstLine="0"/>
        <w:rPr>
          <w:i/>
          <w:sz w:val="21"/>
          <w:szCs w:val="21"/>
        </w:rPr>
      </w:pPr>
      <w:r>
        <w:rPr>
          <w:i/>
          <w:sz w:val="21"/>
          <w:szCs w:val="21"/>
        </w:rPr>
        <w:t>General Fund</w:t>
      </w:r>
      <w:r>
        <w:rPr>
          <w:i/>
          <w:sz w:val="21"/>
          <w:szCs w:val="21"/>
        </w:rPr>
        <w:tab/>
      </w:r>
      <w:r>
        <w:rPr>
          <w:i/>
          <w:sz w:val="21"/>
          <w:szCs w:val="21"/>
        </w:rPr>
        <w:tab/>
      </w:r>
      <w:r>
        <w:rPr>
          <w:i/>
          <w:sz w:val="21"/>
          <w:szCs w:val="21"/>
        </w:rPr>
        <w:tab/>
        <w:t xml:space="preserve">$4,518,792.69   </w:t>
      </w:r>
      <w:r>
        <w:rPr>
          <w:i/>
          <w:sz w:val="21"/>
          <w:szCs w:val="21"/>
        </w:rPr>
        <w:tab/>
        <w:t>101.63 Mills</w:t>
      </w:r>
      <w:r>
        <w:rPr>
          <w:i/>
          <w:sz w:val="21"/>
          <w:szCs w:val="21"/>
        </w:rPr>
        <w:tab/>
      </w:r>
      <w:r>
        <w:rPr>
          <w:i/>
          <w:sz w:val="21"/>
          <w:szCs w:val="21"/>
        </w:rPr>
        <w:tab/>
        <w:t>$3,248,482.42</w:t>
      </w:r>
      <w:r>
        <w:rPr>
          <w:i/>
          <w:sz w:val="21"/>
          <w:szCs w:val="21"/>
        </w:rPr>
        <w:tab/>
        <w:t>17.01 Mills</w:t>
      </w:r>
    </w:p>
    <w:p w:rsidR="002F1A79" w:rsidRDefault="002F1A79" w:rsidP="00CB76E7">
      <w:pPr>
        <w:pStyle w:val="BodyText2"/>
        <w:tabs>
          <w:tab w:val="left" w:pos="270"/>
        </w:tabs>
        <w:ind w:left="0" w:firstLine="0"/>
        <w:rPr>
          <w:i/>
          <w:sz w:val="21"/>
          <w:szCs w:val="21"/>
        </w:rPr>
      </w:pPr>
      <w:r>
        <w:rPr>
          <w:i/>
          <w:sz w:val="21"/>
          <w:szCs w:val="21"/>
        </w:rPr>
        <w:t>Transportation</w:t>
      </w:r>
      <w:r>
        <w:rPr>
          <w:i/>
          <w:sz w:val="21"/>
          <w:szCs w:val="21"/>
        </w:rPr>
        <w:tab/>
      </w:r>
      <w:r>
        <w:rPr>
          <w:i/>
          <w:sz w:val="21"/>
          <w:szCs w:val="21"/>
        </w:rPr>
        <w:tab/>
      </w:r>
      <w:r>
        <w:rPr>
          <w:i/>
          <w:sz w:val="21"/>
          <w:szCs w:val="21"/>
        </w:rPr>
        <w:tab/>
        <w:t xml:space="preserve">$  </w:t>
      </w:r>
      <w:r w:rsidR="009F1D80">
        <w:rPr>
          <w:i/>
          <w:sz w:val="21"/>
          <w:szCs w:val="21"/>
        </w:rPr>
        <w:t xml:space="preserve"> </w:t>
      </w:r>
      <w:r>
        <w:rPr>
          <w:i/>
          <w:sz w:val="21"/>
          <w:szCs w:val="21"/>
        </w:rPr>
        <w:t>307,784.38</w:t>
      </w:r>
      <w:r>
        <w:rPr>
          <w:i/>
          <w:sz w:val="21"/>
          <w:szCs w:val="21"/>
        </w:rPr>
        <w:tab/>
      </w:r>
      <w:r w:rsidR="009F1D80">
        <w:rPr>
          <w:i/>
          <w:sz w:val="21"/>
          <w:szCs w:val="21"/>
        </w:rPr>
        <w:t xml:space="preserve"> </w:t>
      </w:r>
      <w:r>
        <w:rPr>
          <w:i/>
          <w:sz w:val="21"/>
          <w:szCs w:val="21"/>
        </w:rPr>
        <w:t xml:space="preserve">   6.13 Mills</w:t>
      </w:r>
      <w:r>
        <w:rPr>
          <w:i/>
          <w:sz w:val="21"/>
          <w:szCs w:val="21"/>
        </w:rPr>
        <w:tab/>
      </w:r>
      <w:r>
        <w:rPr>
          <w:i/>
          <w:sz w:val="21"/>
          <w:szCs w:val="21"/>
        </w:rPr>
        <w:tab/>
        <w:t xml:space="preserve">$   179,475.43   </w:t>
      </w:r>
      <w:r>
        <w:rPr>
          <w:i/>
          <w:sz w:val="21"/>
          <w:szCs w:val="21"/>
        </w:rPr>
        <w:tab/>
        <w:t xml:space="preserve">  0.00 Mills</w:t>
      </w:r>
    </w:p>
    <w:p w:rsidR="002F1A79" w:rsidRDefault="002F1A79" w:rsidP="00CB76E7">
      <w:pPr>
        <w:pStyle w:val="BodyText2"/>
        <w:tabs>
          <w:tab w:val="left" w:pos="270"/>
        </w:tabs>
        <w:ind w:left="0" w:firstLine="0"/>
        <w:rPr>
          <w:i/>
          <w:sz w:val="21"/>
          <w:szCs w:val="21"/>
        </w:rPr>
      </w:pPr>
      <w:r>
        <w:rPr>
          <w:i/>
          <w:sz w:val="21"/>
          <w:szCs w:val="21"/>
        </w:rPr>
        <w:t>Bus Depreciation</w:t>
      </w:r>
      <w:r>
        <w:rPr>
          <w:i/>
          <w:sz w:val="21"/>
          <w:szCs w:val="21"/>
        </w:rPr>
        <w:tab/>
      </w:r>
      <w:r>
        <w:rPr>
          <w:i/>
          <w:sz w:val="21"/>
          <w:szCs w:val="21"/>
        </w:rPr>
        <w:tab/>
      </w:r>
      <w:r w:rsidR="009F1D80">
        <w:rPr>
          <w:i/>
          <w:sz w:val="21"/>
          <w:szCs w:val="21"/>
        </w:rPr>
        <w:t>$   578,052.85</w:t>
      </w:r>
      <w:r w:rsidR="009F1D80">
        <w:rPr>
          <w:i/>
          <w:sz w:val="21"/>
          <w:szCs w:val="21"/>
        </w:rPr>
        <w:tab/>
        <w:t xml:space="preserve">    </w:t>
      </w:r>
      <w:r>
        <w:rPr>
          <w:i/>
          <w:sz w:val="21"/>
          <w:szCs w:val="21"/>
        </w:rPr>
        <w:t>5.95 Mills</w:t>
      </w:r>
      <w:r>
        <w:rPr>
          <w:i/>
          <w:sz w:val="21"/>
          <w:szCs w:val="21"/>
        </w:rPr>
        <w:tab/>
      </w:r>
      <w:r>
        <w:rPr>
          <w:i/>
          <w:sz w:val="21"/>
          <w:szCs w:val="21"/>
        </w:rPr>
        <w:tab/>
        <w:t xml:space="preserve">$ </w:t>
      </w:r>
      <w:r w:rsidR="009F1D80">
        <w:rPr>
          <w:i/>
          <w:sz w:val="21"/>
          <w:szCs w:val="21"/>
        </w:rPr>
        <w:t xml:space="preserve"> </w:t>
      </w:r>
      <w:r>
        <w:rPr>
          <w:i/>
          <w:sz w:val="21"/>
          <w:szCs w:val="21"/>
        </w:rPr>
        <w:t xml:space="preserve"> 775,401.65   </w:t>
      </w:r>
      <w:r>
        <w:rPr>
          <w:i/>
          <w:sz w:val="21"/>
          <w:szCs w:val="21"/>
        </w:rPr>
        <w:tab/>
        <w:t xml:space="preserve">  1.36 Mills</w:t>
      </w:r>
    </w:p>
    <w:p w:rsidR="009F1D80" w:rsidRDefault="009F1D80" w:rsidP="00CB76E7">
      <w:pPr>
        <w:pStyle w:val="BodyText2"/>
        <w:tabs>
          <w:tab w:val="left" w:pos="270"/>
        </w:tabs>
        <w:ind w:left="0" w:firstLine="0"/>
        <w:rPr>
          <w:i/>
          <w:sz w:val="21"/>
          <w:szCs w:val="21"/>
        </w:rPr>
      </w:pPr>
      <w:r>
        <w:rPr>
          <w:i/>
          <w:sz w:val="21"/>
          <w:szCs w:val="21"/>
        </w:rPr>
        <w:t>Tuition</w:t>
      </w:r>
      <w:r>
        <w:rPr>
          <w:i/>
          <w:sz w:val="21"/>
          <w:szCs w:val="21"/>
        </w:rPr>
        <w:tab/>
      </w:r>
      <w:r>
        <w:rPr>
          <w:i/>
          <w:sz w:val="21"/>
          <w:szCs w:val="21"/>
        </w:rPr>
        <w:tab/>
      </w:r>
      <w:r>
        <w:rPr>
          <w:i/>
          <w:sz w:val="21"/>
          <w:szCs w:val="21"/>
        </w:rPr>
        <w:tab/>
      </w:r>
      <w:r>
        <w:rPr>
          <w:i/>
          <w:sz w:val="21"/>
          <w:szCs w:val="21"/>
        </w:rPr>
        <w:tab/>
        <w:t>$     11,702.71</w:t>
      </w:r>
      <w:r>
        <w:rPr>
          <w:i/>
          <w:sz w:val="21"/>
          <w:szCs w:val="21"/>
        </w:rPr>
        <w:tab/>
        <w:t xml:space="preserve">    0.00 Mills</w:t>
      </w:r>
      <w:r>
        <w:rPr>
          <w:i/>
          <w:sz w:val="21"/>
          <w:szCs w:val="21"/>
        </w:rPr>
        <w:tab/>
      </w:r>
      <w:r>
        <w:rPr>
          <w:i/>
          <w:sz w:val="21"/>
          <w:szCs w:val="21"/>
        </w:rPr>
        <w:tab/>
        <w:t>$       2,680.00</w:t>
      </w:r>
      <w:r>
        <w:rPr>
          <w:i/>
          <w:sz w:val="21"/>
          <w:szCs w:val="21"/>
        </w:rPr>
        <w:tab/>
        <w:t xml:space="preserve">    .12 Mills</w:t>
      </w:r>
    </w:p>
    <w:p w:rsidR="009F1D80" w:rsidRPr="009F1D80" w:rsidRDefault="009F1D80" w:rsidP="00CB76E7">
      <w:pPr>
        <w:pStyle w:val="BodyText2"/>
        <w:tabs>
          <w:tab w:val="left" w:pos="270"/>
        </w:tabs>
        <w:ind w:left="0" w:firstLine="0"/>
        <w:rPr>
          <w:i/>
          <w:sz w:val="21"/>
          <w:szCs w:val="21"/>
        </w:rPr>
      </w:pPr>
      <w:r w:rsidRPr="009F1D80">
        <w:rPr>
          <w:i/>
          <w:sz w:val="21"/>
          <w:szCs w:val="21"/>
        </w:rPr>
        <w:t>Retirement*</w:t>
      </w:r>
      <w:r w:rsidRPr="009F1D80">
        <w:rPr>
          <w:i/>
          <w:sz w:val="21"/>
          <w:szCs w:val="21"/>
        </w:rPr>
        <w:tab/>
      </w:r>
      <w:r w:rsidRPr="009F1D80">
        <w:rPr>
          <w:i/>
          <w:sz w:val="21"/>
          <w:szCs w:val="21"/>
        </w:rPr>
        <w:tab/>
      </w:r>
      <w:r w:rsidRPr="009F1D80">
        <w:rPr>
          <w:i/>
          <w:sz w:val="21"/>
          <w:szCs w:val="21"/>
        </w:rPr>
        <w:tab/>
        <w:t xml:space="preserve">$ </w:t>
      </w:r>
      <w:r>
        <w:rPr>
          <w:i/>
          <w:sz w:val="21"/>
          <w:szCs w:val="21"/>
        </w:rPr>
        <w:t xml:space="preserve"> </w:t>
      </w:r>
      <w:r w:rsidRPr="009F1D80">
        <w:rPr>
          <w:i/>
          <w:sz w:val="21"/>
          <w:szCs w:val="21"/>
        </w:rPr>
        <w:t xml:space="preserve"> 584,350.00</w:t>
      </w:r>
      <w:r w:rsidRPr="009F1D80">
        <w:rPr>
          <w:i/>
          <w:sz w:val="21"/>
          <w:szCs w:val="21"/>
        </w:rPr>
        <w:tab/>
        <w:t xml:space="preserve"> </w:t>
      </w:r>
      <w:r>
        <w:rPr>
          <w:i/>
          <w:sz w:val="21"/>
          <w:szCs w:val="21"/>
        </w:rPr>
        <w:t xml:space="preserve">  </w:t>
      </w:r>
      <w:r w:rsidRPr="009F1D80">
        <w:rPr>
          <w:i/>
          <w:sz w:val="21"/>
          <w:szCs w:val="21"/>
        </w:rPr>
        <w:t xml:space="preserve"> N/A</w:t>
      </w:r>
      <w:r w:rsidRPr="009F1D80">
        <w:rPr>
          <w:i/>
          <w:sz w:val="21"/>
          <w:szCs w:val="21"/>
        </w:rPr>
        <w:tab/>
      </w:r>
      <w:r w:rsidRPr="009F1D80">
        <w:rPr>
          <w:i/>
          <w:sz w:val="21"/>
          <w:szCs w:val="21"/>
        </w:rPr>
        <w:tab/>
      </w:r>
      <w:r w:rsidRPr="009F1D80">
        <w:rPr>
          <w:i/>
          <w:sz w:val="21"/>
          <w:szCs w:val="21"/>
        </w:rPr>
        <w:tab/>
        <w:t>$   470,000.00</w:t>
      </w:r>
      <w:r w:rsidRPr="009F1D80">
        <w:rPr>
          <w:i/>
          <w:sz w:val="21"/>
          <w:szCs w:val="21"/>
        </w:rPr>
        <w:tab/>
        <w:t xml:space="preserve"> </w:t>
      </w:r>
      <w:r>
        <w:rPr>
          <w:i/>
          <w:sz w:val="21"/>
          <w:szCs w:val="21"/>
        </w:rPr>
        <w:t xml:space="preserve"> </w:t>
      </w:r>
      <w:r w:rsidRPr="009F1D80">
        <w:rPr>
          <w:i/>
          <w:sz w:val="21"/>
          <w:szCs w:val="21"/>
        </w:rPr>
        <w:t xml:space="preserve"> </w:t>
      </w:r>
      <w:r>
        <w:rPr>
          <w:i/>
          <w:sz w:val="21"/>
          <w:szCs w:val="21"/>
        </w:rPr>
        <w:t xml:space="preserve"> </w:t>
      </w:r>
      <w:r w:rsidRPr="009F1D80">
        <w:rPr>
          <w:i/>
          <w:sz w:val="21"/>
          <w:szCs w:val="21"/>
        </w:rPr>
        <w:t>N/A</w:t>
      </w:r>
    </w:p>
    <w:p w:rsidR="009F1D80" w:rsidRDefault="009F1D80" w:rsidP="00CB76E7">
      <w:pPr>
        <w:pStyle w:val="BodyText2"/>
        <w:tabs>
          <w:tab w:val="left" w:pos="270"/>
        </w:tabs>
        <w:ind w:left="0" w:firstLine="0"/>
        <w:rPr>
          <w:i/>
          <w:sz w:val="21"/>
          <w:szCs w:val="21"/>
        </w:rPr>
      </w:pPr>
      <w:r w:rsidRPr="009F1D80">
        <w:rPr>
          <w:i/>
          <w:sz w:val="21"/>
          <w:szCs w:val="21"/>
        </w:rPr>
        <w:t>Adult Education</w:t>
      </w:r>
      <w:r w:rsidRPr="009F1D80">
        <w:rPr>
          <w:i/>
          <w:sz w:val="21"/>
          <w:szCs w:val="21"/>
        </w:rPr>
        <w:tab/>
      </w:r>
      <w:r w:rsidRPr="009F1D80">
        <w:rPr>
          <w:i/>
          <w:sz w:val="21"/>
          <w:szCs w:val="21"/>
        </w:rPr>
        <w:tab/>
      </w:r>
      <w:r w:rsidRPr="009F1D80">
        <w:rPr>
          <w:i/>
          <w:sz w:val="21"/>
          <w:szCs w:val="21"/>
        </w:rPr>
        <w:tab/>
        <w:t xml:space="preserve">$  </w:t>
      </w:r>
      <w:r>
        <w:rPr>
          <w:i/>
          <w:sz w:val="21"/>
          <w:szCs w:val="21"/>
        </w:rPr>
        <w:t xml:space="preserve">   21,594.00</w:t>
      </w:r>
      <w:r>
        <w:rPr>
          <w:i/>
          <w:sz w:val="21"/>
          <w:szCs w:val="21"/>
        </w:rPr>
        <w:tab/>
        <w:t xml:space="preserve">    0.00 Mills</w:t>
      </w:r>
      <w:r>
        <w:rPr>
          <w:i/>
          <w:sz w:val="21"/>
          <w:szCs w:val="21"/>
        </w:rPr>
        <w:tab/>
      </w:r>
      <w:r>
        <w:rPr>
          <w:i/>
          <w:sz w:val="21"/>
          <w:szCs w:val="21"/>
        </w:rPr>
        <w:tab/>
        <w:t>$     32,759.25</w:t>
      </w:r>
      <w:r>
        <w:rPr>
          <w:i/>
          <w:sz w:val="21"/>
          <w:szCs w:val="21"/>
        </w:rPr>
        <w:tab/>
        <w:t xml:space="preserve">   0.00 Mills</w:t>
      </w:r>
    </w:p>
    <w:p w:rsidR="009F1D80" w:rsidRDefault="009F1D80" w:rsidP="00CB76E7">
      <w:pPr>
        <w:pStyle w:val="BodyText2"/>
        <w:tabs>
          <w:tab w:val="left" w:pos="270"/>
        </w:tabs>
        <w:ind w:left="0" w:firstLine="0"/>
        <w:rPr>
          <w:i/>
          <w:sz w:val="21"/>
          <w:szCs w:val="21"/>
        </w:rPr>
      </w:pPr>
      <w:r>
        <w:rPr>
          <w:i/>
          <w:sz w:val="21"/>
          <w:szCs w:val="21"/>
        </w:rPr>
        <w:t>Technology</w:t>
      </w:r>
      <w:r>
        <w:rPr>
          <w:i/>
          <w:sz w:val="21"/>
          <w:szCs w:val="21"/>
        </w:rPr>
        <w:tab/>
      </w:r>
      <w:r>
        <w:rPr>
          <w:i/>
          <w:sz w:val="21"/>
          <w:szCs w:val="21"/>
        </w:rPr>
        <w:tab/>
      </w:r>
      <w:r>
        <w:rPr>
          <w:i/>
          <w:sz w:val="21"/>
          <w:szCs w:val="21"/>
        </w:rPr>
        <w:tab/>
        <w:t>$   160,682.36</w:t>
      </w:r>
      <w:r>
        <w:rPr>
          <w:i/>
          <w:sz w:val="21"/>
          <w:szCs w:val="21"/>
        </w:rPr>
        <w:tab/>
        <w:t xml:space="preserve">   2.42 Mills</w:t>
      </w:r>
      <w:r>
        <w:rPr>
          <w:i/>
          <w:sz w:val="21"/>
          <w:szCs w:val="21"/>
        </w:rPr>
        <w:tab/>
      </w:r>
      <w:r>
        <w:rPr>
          <w:i/>
          <w:sz w:val="21"/>
          <w:szCs w:val="21"/>
        </w:rPr>
        <w:tab/>
        <w:t>$   491,671.66</w:t>
      </w:r>
      <w:r>
        <w:rPr>
          <w:i/>
          <w:sz w:val="21"/>
          <w:szCs w:val="21"/>
        </w:rPr>
        <w:tab/>
        <w:t xml:space="preserve">  1.84 Mills</w:t>
      </w:r>
    </w:p>
    <w:p w:rsidR="009F1D80" w:rsidRDefault="009F1D80" w:rsidP="00CB76E7">
      <w:pPr>
        <w:pStyle w:val="BodyText2"/>
        <w:tabs>
          <w:tab w:val="left" w:pos="270"/>
        </w:tabs>
        <w:ind w:left="0" w:firstLine="0"/>
        <w:rPr>
          <w:i/>
          <w:sz w:val="21"/>
          <w:szCs w:val="21"/>
        </w:rPr>
      </w:pPr>
      <w:r>
        <w:rPr>
          <w:i/>
          <w:sz w:val="21"/>
          <w:szCs w:val="21"/>
        </w:rPr>
        <w:t>Flexibility Fund</w:t>
      </w:r>
      <w:r>
        <w:rPr>
          <w:i/>
          <w:sz w:val="21"/>
          <w:szCs w:val="21"/>
        </w:rPr>
        <w:tab/>
      </w:r>
      <w:r>
        <w:rPr>
          <w:i/>
          <w:sz w:val="21"/>
          <w:szCs w:val="21"/>
        </w:rPr>
        <w:tab/>
      </w:r>
      <w:r>
        <w:rPr>
          <w:i/>
          <w:sz w:val="21"/>
          <w:szCs w:val="21"/>
        </w:rPr>
        <w:tab/>
        <w:t>$   495,470.32</w:t>
      </w:r>
      <w:r>
        <w:rPr>
          <w:i/>
          <w:sz w:val="21"/>
          <w:szCs w:val="21"/>
        </w:rPr>
        <w:tab/>
        <w:t xml:space="preserve">   0.00Mills</w:t>
      </w:r>
      <w:r>
        <w:rPr>
          <w:i/>
          <w:sz w:val="21"/>
          <w:szCs w:val="21"/>
        </w:rPr>
        <w:tab/>
      </w:r>
      <w:r>
        <w:rPr>
          <w:i/>
          <w:sz w:val="21"/>
          <w:szCs w:val="21"/>
        </w:rPr>
        <w:tab/>
        <w:t>$1,335,576.04</w:t>
      </w:r>
      <w:r>
        <w:rPr>
          <w:i/>
          <w:sz w:val="21"/>
          <w:szCs w:val="21"/>
        </w:rPr>
        <w:tab/>
        <w:t xml:space="preserve">  0.00 Mills</w:t>
      </w:r>
    </w:p>
    <w:p w:rsidR="009F1D80" w:rsidRDefault="009F1D80" w:rsidP="00CB76E7">
      <w:pPr>
        <w:pStyle w:val="BodyText2"/>
        <w:tabs>
          <w:tab w:val="left" w:pos="270"/>
        </w:tabs>
        <w:ind w:left="0" w:firstLine="0"/>
        <w:rPr>
          <w:i/>
          <w:sz w:val="21"/>
          <w:szCs w:val="21"/>
        </w:rPr>
      </w:pPr>
      <w:r>
        <w:rPr>
          <w:i/>
          <w:sz w:val="21"/>
          <w:szCs w:val="21"/>
        </w:rPr>
        <w:t>Debt Service</w:t>
      </w:r>
      <w:r>
        <w:rPr>
          <w:i/>
          <w:sz w:val="21"/>
          <w:szCs w:val="21"/>
        </w:rPr>
        <w:tab/>
      </w:r>
      <w:r>
        <w:rPr>
          <w:i/>
          <w:sz w:val="21"/>
          <w:szCs w:val="21"/>
        </w:rPr>
        <w:tab/>
      </w:r>
      <w:r>
        <w:rPr>
          <w:i/>
          <w:sz w:val="21"/>
          <w:szCs w:val="21"/>
        </w:rPr>
        <w:tab/>
        <w:t>$    10,000.00</w:t>
      </w:r>
      <w:r>
        <w:rPr>
          <w:i/>
          <w:sz w:val="21"/>
          <w:szCs w:val="21"/>
        </w:rPr>
        <w:tab/>
        <w:t xml:space="preserve">   0.00 Mills</w:t>
      </w:r>
      <w:r>
        <w:rPr>
          <w:i/>
          <w:sz w:val="21"/>
          <w:szCs w:val="21"/>
        </w:rPr>
        <w:tab/>
      </w:r>
      <w:r>
        <w:rPr>
          <w:i/>
          <w:sz w:val="21"/>
          <w:szCs w:val="21"/>
        </w:rPr>
        <w:tab/>
        <w:t>$     72,510.00</w:t>
      </w:r>
      <w:r>
        <w:rPr>
          <w:i/>
          <w:sz w:val="21"/>
          <w:szCs w:val="21"/>
        </w:rPr>
        <w:tab/>
        <w:t xml:space="preserve">  0.00 Mills</w:t>
      </w:r>
    </w:p>
    <w:p w:rsidR="002F1A79" w:rsidRDefault="009F1D80" w:rsidP="00CB76E7">
      <w:pPr>
        <w:pStyle w:val="BodyText2"/>
        <w:tabs>
          <w:tab w:val="left" w:pos="270"/>
        </w:tabs>
        <w:ind w:left="0" w:firstLine="0"/>
        <w:rPr>
          <w:i/>
          <w:sz w:val="21"/>
          <w:szCs w:val="21"/>
        </w:rPr>
      </w:pPr>
      <w:r>
        <w:rPr>
          <w:i/>
          <w:sz w:val="21"/>
          <w:szCs w:val="21"/>
        </w:rPr>
        <w:t>Building Reserve</w:t>
      </w:r>
      <w:r>
        <w:rPr>
          <w:i/>
          <w:sz w:val="21"/>
          <w:szCs w:val="21"/>
        </w:rPr>
        <w:tab/>
      </w:r>
      <w:r>
        <w:rPr>
          <w:i/>
          <w:sz w:val="21"/>
          <w:szCs w:val="21"/>
        </w:rPr>
        <w:tab/>
        <w:t>$  799,904.21</w:t>
      </w:r>
      <w:r>
        <w:rPr>
          <w:i/>
          <w:sz w:val="21"/>
          <w:szCs w:val="21"/>
        </w:rPr>
        <w:tab/>
        <w:t xml:space="preserve">   0.00 Mills</w:t>
      </w:r>
      <w:r>
        <w:rPr>
          <w:i/>
          <w:sz w:val="21"/>
          <w:szCs w:val="21"/>
        </w:rPr>
        <w:tab/>
      </w:r>
      <w:r>
        <w:rPr>
          <w:i/>
          <w:sz w:val="21"/>
          <w:szCs w:val="21"/>
        </w:rPr>
        <w:tab/>
        <w:t>$3,065,934.75</w:t>
      </w:r>
      <w:r>
        <w:rPr>
          <w:i/>
          <w:sz w:val="21"/>
          <w:szCs w:val="21"/>
        </w:rPr>
        <w:tab/>
        <w:t xml:space="preserve">  0.00 Mills</w:t>
      </w:r>
    </w:p>
    <w:p w:rsidR="009F1D80" w:rsidRDefault="009F1D80" w:rsidP="00CB76E7">
      <w:pPr>
        <w:pStyle w:val="BodyText2"/>
        <w:tabs>
          <w:tab w:val="left" w:pos="270"/>
        </w:tabs>
        <w:ind w:left="0" w:firstLine="0"/>
        <w:rPr>
          <w:b/>
          <w:i/>
          <w:sz w:val="21"/>
          <w:szCs w:val="21"/>
        </w:rPr>
      </w:pPr>
    </w:p>
    <w:p w:rsidR="009F1D80" w:rsidRDefault="009F1D80" w:rsidP="00CB76E7">
      <w:pPr>
        <w:pStyle w:val="BodyText2"/>
        <w:tabs>
          <w:tab w:val="left" w:pos="270"/>
        </w:tabs>
        <w:ind w:left="0" w:firstLine="0"/>
        <w:rPr>
          <w:b/>
          <w:i/>
          <w:sz w:val="21"/>
          <w:szCs w:val="21"/>
        </w:rPr>
      </w:pPr>
      <w:r>
        <w:rPr>
          <w:b/>
          <w:i/>
          <w:sz w:val="21"/>
          <w:szCs w:val="21"/>
        </w:rPr>
        <w:t>Total Estimated Mills:</w:t>
      </w:r>
      <w:r>
        <w:rPr>
          <w:b/>
          <w:i/>
          <w:sz w:val="21"/>
          <w:szCs w:val="21"/>
        </w:rPr>
        <w:tab/>
      </w:r>
      <w:r>
        <w:rPr>
          <w:b/>
          <w:i/>
          <w:sz w:val="21"/>
          <w:szCs w:val="21"/>
        </w:rPr>
        <w:tab/>
      </w:r>
      <w:r>
        <w:rPr>
          <w:b/>
          <w:i/>
          <w:sz w:val="21"/>
          <w:szCs w:val="21"/>
        </w:rPr>
        <w:tab/>
        <w:t>116.13</w:t>
      </w:r>
      <w:r>
        <w:rPr>
          <w:b/>
          <w:i/>
          <w:sz w:val="21"/>
          <w:szCs w:val="21"/>
        </w:rPr>
        <w:tab/>
      </w:r>
      <w:r>
        <w:rPr>
          <w:b/>
          <w:i/>
          <w:sz w:val="21"/>
          <w:szCs w:val="21"/>
        </w:rPr>
        <w:tab/>
      </w:r>
      <w:r>
        <w:rPr>
          <w:b/>
          <w:i/>
          <w:sz w:val="21"/>
          <w:szCs w:val="21"/>
        </w:rPr>
        <w:tab/>
      </w:r>
      <w:r>
        <w:rPr>
          <w:b/>
          <w:i/>
          <w:sz w:val="21"/>
          <w:szCs w:val="21"/>
        </w:rPr>
        <w:tab/>
      </w:r>
      <w:r>
        <w:rPr>
          <w:b/>
          <w:i/>
          <w:sz w:val="21"/>
          <w:szCs w:val="21"/>
        </w:rPr>
        <w:tab/>
        <w:t>20.33</w:t>
      </w:r>
    </w:p>
    <w:p w:rsidR="009F1D80" w:rsidRDefault="009F1D80" w:rsidP="00CB76E7">
      <w:pPr>
        <w:pStyle w:val="BodyText2"/>
        <w:tabs>
          <w:tab w:val="left" w:pos="270"/>
        </w:tabs>
        <w:ind w:left="0" w:firstLine="0"/>
        <w:rPr>
          <w:b/>
          <w:i/>
          <w:sz w:val="21"/>
          <w:szCs w:val="21"/>
        </w:rPr>
      </w:pPr>
      <w:r>
        <w:rPr>
          <w:b/>
          <w:i/>
          <w:sz w:val="21"/>
          <w:szCs w:val="21"/>
        </w:rPr>
        <w:t>Decrease from 2010-2011</w:t>
      </w:r>
      <w:r>
        <w:rPr>
          <w:b/>
          <w:i/>
          <w:sz w:val="21"/>
          <w:szCs w:val="21"/>
        </w:rPr>
        <w:tab/>
      </w:r>
      <w:r>
        <w:rPr>
          <w:b/>
          <w:i/>
          <w:sz w:val="21"/>
          <w:szCs w:val="21"/>
        </w:rPr>
        <w:tab/>
      </w:r>
      <w:r w:rsidR="0096463D">
        <w:rPr>
          <w:b/>
          <w:i/>
          <w:sz w:val="21"/>
          <w:szCs w:val="21"/>
        </w:rPr>
        <w:t>15.66 Mills</w:t>
      </w:r>
      <w:r w:rsidR="0096463D">
        <w:rPr>
          <w:b/>
          <w:i/>
          <w:sz w:val="21"/>
          <w:szCs w:val="21"/>
        </w:rPr>
        <w:tab/>
      </w:r>
      <w:r w:rsidR="0096463D">
        <w:rPr>
          <w:b/>
          <w:i/>
          <w:sz w:val="21"/>
          <w:szCs w:val="21"/>
        </w:rPr>
        <w:tab/>
      </w:r>
      <w:r w:rsidR="0096463D">
        <w:rPr>
          <w:b/>
          <w:i/>
          <w:sz w:val="21"/>
          <w:szCs w:val="21"/>
        </w:rPr>
        <w:tab/>
      </w:r>
      <w:r w:rsidR="0096463D">
        <w:rPr>
          <w:b/>
          <w:i/>
          <w:sz w:val="21"/>
          <w:szCs w:val="21"/>
        </w:rPr>
        <w:tab/>
        <w:t>17.76 Mills</w:t>
      </w:r>
    </w:p>
    <w:p w:rsidR="0096463D" w:rsidRDefault="0096463D" w:rsidP="00CB76E7">
      <w:pPr>
        <w:pStyle w:val="BodyText2"/>
        <w:tabs>
          <w:tab w:val="left" w:pos="270"/>
        </w:tabs>
        <w:ind w:left="0" w:firstLine="0"/>
        <w:rPr>
          <w:b/>
          <w:i/>
          <w:sz w:val="21"/>
          <w:szCs w:val="21"/>
        </w:rPr>
      </w:pPr>
    </w:p>
    <w:p w:rsidR="0096463D" w:rsidRDefault="0096463D" w:rsidP="00CB76E7">
      <w:pPr>
        <w:pStyle w:val="BodyText2"/>
        <w:tabs>
          <w:tab w:val="left" w:pos="270"/>
        </w:tabs>
        <w:ind w:left="0" w:firstLine="0"/>
        <w:rPr>
          <w:sz w:val="21"/>
          <w:szCs w:val="21"/>
        </w:rPr>
      </w:pPr>
      <w:r>
        <w:rPr>
          <w:sz w:val="21"/>
          <w:szCs w:val="21"/>
        </w:rPr>
        <w:t>Clerk Beyer explained that mills were estimates.  The Trustee Report for 2009-2010 still needs to be completed and may affect reserves which in turn may affect mills.  She also explained that she had not been able to run final figures on the two retirement budgets so had listed the prior year’s budgets.  She requested that Trustees approve the budgets are presented with the exception of the retirement budgets which may be increased no more than 5% of last year’s figures.  Explanations as to the distribution of oil and gas monies were provided by Mrs. Beyer and Superintendent Farr.  Increases in the Flexibility Funds are a result of the need to fund some staffing through this fund as well as pick up $1,000,000.00 of expenses resulting from the anticipated adoption of an interlocal agreement to assist the elementary district with building projects.</w:t>
      </w:r>
    </w:p>
    <w:p w:rsidR="0096463D" w:rsidRDefault="0096463D" w:rsidP="00CB76E7">
      <w:pPr>
        <w:pStyle w:val="BodyText2"/>
        <w:tabs>
          <w:tab w:val="left" w:pos="270"/>
        </w:tabs>
        <w:ind w:left="0" w:firstLine="0"/>
        <w:rPr>
          <w:sz w:val="21"/>
          <w:szCs w:val="21"/>
        </w:rPr>
      </w:pPr>
    </w:p>
    <w:p w:rsidR="0096463D" w:rsidRPr="0096463D" w:rsidRDefault="0096463D" w:rsidP="00CB76E7">
      <w:pPr>
        <w:pStyle w:val="BodyText2"/>
        <w:tabs>
          <w:tab w:val="left" w:pos="270"/>
        </w:tabs>
        <w:ind w:left="0" w:firstLine="0"/>
        <w:rPr>
          <w:sz w:val="21"/>
          <w:szCs w:val="21"/>
        </w:rPr>
      </w:pPr>
      <w:r>
        <w:rPr>
          <w:sz w:val="21"/>
          <w:szCs w:val="21"/>
        </w:rPr>
        <w:t>With no comments forthcoming from those in attendance, Mrs. Cooley moved to accept the budgets as presented with the exception of the retirement budgets in both districts- allowing the clerk to increase them no more than 5% of last year’s budgets.  Mrs. Oraw seconded the motion which passed 6 to 0.</w:t>
      </w:r>
    </w:p>
    <w:p w:rsidR="00615062" w:rsidRPr="009F1D80" w:rsidRDefault="00615062" w:rsidP="00CB76E7">
      <w:pPr>
        <w:pStyle w:val="BodyText2"/>
        <w:tabs>
          <w:tab w:val="left" w:pos="270"/>
        </w:tabs>
        <w:ind w:left="0" w:firstLine="0"/>
        <w:rPr>
          <w:sz w:val="21"/>
          <w:szCs w:val="21"/>
        </w:rPr>
      </w:pPr>
    </w:p>
    <w:p w:rsidR="0039372C" w:rsidRDefault="0039372C" w:rsidP="0039372C">
      <w:pPr>
        <w:pStyle w:val="BodyText2"/>
        <w:ind w:left="0" w:firstLine="0"/>
        <w:rPr>
          <w:sz w:val="21"/>
          <w:szCs w:val="21"/>
        </w:rPr>
      </w:pPr>
      <w:r>
        <w:rPr>
          <w:sz w:val="21"/>
          <w:szCs w:val="21"/>
        </w:rPr>
        <w:t xml:space="preserve">At </w:t>
      </w:r>
      <w:r w:rsidR="00536801">
        <w:rPr>
          <w:sz w:val="21"/>
          <w:szCs w:val="21"/>
        </w:rPr>
        <w:t>8:35</w:t>
      </w:r>
      <w:r w:rsidR="0096463D">
        <w:rPr>
          <w:sz w:val="21"/>
          <w:szCs w:val="21"/>
        </w:rPr>
        <w:t xml:space="preserve"> PM</w:t>
      </w:r>
      <w:r>
        <w:rPr>
          <w:sz w:val="21"/>
          <w:szCs w:val="21"/>
        </w:rPr>
        <w:t xml:space="preserve"> </w:t>
      </w:r>
      <w:r w:rsidRPr="00AD0440">
        <w:rPr>
          <w:sz w:val="21"/>
          <w:szCs w:val="21"/>
        </w:rPr>
        <w:t>Chairman Hermanson announced that the next matter to come before the Board was a personal matter and that he had determined as follows:  1) that the matter of the individual’s privacy is involved;  2) that such privacy demands protection of the individual for the sake of reputation, and otherwise, little, if anything, could be gained by publicly disclosing the information to be discussed; and 3) that the demand for privacy in this matter clearly exceeds the merits of public disclosure.  Therefore, he called for an executive session for the purpose of a student education plan</w:t>
      </w:r>
      <w:r w:rsidR="0096463D">
        <w:rPr>
          <w:sz w:val="21"/>
          <w:szCs w:val="21"/>
        </w:rPr>
        <w:t>s</w:t>
      </w:r>
      <w:r w:rsidRPr="00AD0440">
        <w:rPr>
          <w:sz w:val="21"/>
          <w:szCs w:val="21"/>
        </w:rPr>
        <w:t>.</w:t>
      </w:r>
    </w:p>
    <w:p w:rsidR="00536801" w:rsidRDefault="00536801" w:rsidP="0039372C">
      <w:pPr>
        <w:pStyle w:val="BodyText2"/>
        <w:ind w:left="0" w:firstLine="0"/>
        <w:rPr>
          <w:sz w:val="21"/>
          <w:szCs w:val="21"/>
        </w:rPr>
      </w:pPr>
    </w:p>
    <w:p w:rsidR="00536801" w:rsidRDefault="00536801" w:rsidP="0039372C">
      <w:pPr>
        <w:pStyle w:val="BodyText2"/>
        <w:ind w:left="0" w:firstLine="0"/>
        <w:rPr>
          <w:sz w:val="21"/>
          <w:szCs w:val="21"/>
        </w:rPr>
      </w:pPr>
      <w:r>
        <w:rPr>
          <w:sz w:val="21"/>
          <w:szCs w:val="21"/>
        </w:rPr>
        <w:t>At 9:08 PM Chairman Hermanson opened the meeting.  Mr. Lorenz moved to accept the recommendation of administration on student #1.  Mrs. Cooley seconded the motion which passed unanimously.  Mr. Lorenz then moved to accept the recommendation of administration on student #2 which also passed unanimously on a second by Mrs. Cooley.</w:t>
      </w:r>
    </w:p>
    <w:p w:rsidR="0039372C" w:rsidRDefault="0039372C" w:rsidP="0039372C">
      <w:pPr>
        <w:pStyle w:val="BodyText2"/>
        <w:ind w:left="0" w:firstLine="0"/>
        <w:rPr>
          <w:sz w:val="21"/>
          <w:szCs w:val="21"/>
        </w:rPr>
      </w:pPr>
    </w:p>
    <w:p w:rsidR="001D1A8D" w:rsidRDefault="00B72267" w:rsidP="00CB76E7">
      <w:pPr>
        <w:pStyle w:val="BodyText2"/>
        <w:tabs>
          <w:tab w:val="left" w:pos="270"/>
        </w:tabs>
        <w:ind w:left="0" w:firstLine="0"/>
        <w:rPr>
          <w:sz w:val="21"/>
          <w:szCs w:val="21"/>
        </w:rPr>
      </w:pPr>
      <w:r>
        <w:rPr>
          <w:sz w:val="21"/>
          <w:szCs w:val="21"/>
        </w:rPr>
        <w:t xml:space="preserve">With no further business to come before the Trustees, the meeting was adjourned at </w:t>
      </w:r>
      <w:r w:rsidR="00536801">
        <w:rPr>
          <w:sz w:val="21"/>
          <w:szCs w:val="21"/>
        </w:rPr>
        <w:t>9:55 PM.</w:t>
      </w:r>
    </w:p>
    <w:p w:rsidR="00DF12CD" w:rsidRPr="00AD0440" w:rsidRDefault="00DF12CD">
      <w:pPr>
        <w:rPr>
          <w:sz w:val="21"/>
          <w:szCs w:val="21"/>
        </w:rPr>
      </w:pPr>
    </w:p>
    <w:p w:rsidR="00E57645" w:rsidRPr="00AD0440" w:rsidRDefault="00E57645">
      <w:pPr>
        <w:rPr>
          <w:sz w:val="21"/>
          <w:szCs w:val="21"/>
        </w:rPr>
      </w:pPr>
    </w:p>
    <w:p w:rsidR="00413CC8" w:rsidRPr="00AD0440" w:rsidRDefault="00413CC8">
      <w:pPr>
        <w:rPr>
          <w:sz w:val="21"/>
          <w:szCs w:val="21"/>
        </w:rPr>
      </w:pPr>
      <w:r w:rsidRPr="00AD0440">
        <w:rPr>
          <w:sz w:val="21"/>
          <w:szCs w:val="21"/>
        </w:rPr>
        <w:tab/>
      </w:r>
      <w:r w:rsidRPr="00AD0440">
        <w:rPr>
          <w:sz w:val="21"/>
          <w:szCs w:val="21"/>
        </w:rPr>
        <w:tab/>
      </w:r>
      <w:r w:rsidRPr="00AD0440">
        <w:rPr>
          <w:sz w:val="21"/>
          <w:szCs w:val="21"/>
        </w:rPr>
        <w:tab/>
      </w:r>
      <w:r w:rsidRPr="00AD0440">
        <w:rPr>
          <w:sz w:val="21"/>
          <w:szCs w:val="21"/>
        </w:rPr>
        <w:tab/>
      </w:r>
      <w:r w:rsidRPr="00AD0440">
        <w:rPr>
          <w:sz w:val="21"/>
          <w:szCs w:val="21"/>
        </w:rPr>
        <w:tab/>
      </w:r>
      <w:r w:rsidRPr="00AD0440">
        <w:rPr>
          <w:sz w:val="21"/>
          <w:szCs w:val="21"/>
        </w:rPr>
        <w:tab/>
      </w:r>
      <w:r w:rsidRPr="00AD0440">
        <w:rPr>
          <w:sz w:val="21"/>
          <w:szCs w:val="21"/>
        </w:rPr>
        <w:tab/>
      </w:r>
      <w:r w:rsidRPr="00AD0440">
        <w:rPr>
          <w:sz w:val="21"/>
          <w:szCs w:val="21"/>
        </w:rPr>
        <w:tab/>
        <w:t>___________________________</w:t>
      </w:r>
    </w:p>
    <w:p w:rsidR="00413CC8" w:rsidRPr="00AD0440" w:rsidRDefault="00614FEB" w:rsidP="00413CC8">
      <w:pPr>
        <w:outlineLvl w:val="0"/>
        <w:rPr>
          <w:sz w:val="21"/>
          <w:szCs w:val="21"/>
        </w:rPr>
      </w:pPr>
      <w:r w:rsidRPr="00AD0440">
        <w:rPr>
          <w:sz w:val="21"/>
          <w:szCs w:val="21"/>
        </w:rPr>
        <w:tab/>
      </w:r>
      <w:r w:rsidR="00413CC8" w:rsidRPr="00AD0440">
        <w:rPr>
          <w:sz w:val="21"/>
          <w:szCs w:val="21"/>
        </w:rPr>
        <w:tab/>
      </w:r>
      <w:r w:rsidR="00413CC8" w:rsidRPr="00AD0440">
        <w:rPr>
          <w:sz w:val="21"/>
          <w:szCs w:val="21"/>
        </w:rPr>
        <w:tab/>
      </w:r>
      <w:r w:rsidR="00413CC8" w:rsidRPr="00AD0440">
        <w:rPr>
          <w:sz w:val="21"/>
          <w:szCs w:val="21"/>
        </w:rPr>
        <w:tab/>
      </w:r>
      <w:r w:rsidR="00413CC8" w:rsidRPr="00AD0440">
        <w:rPr>
          <w:sz w:val="21"/>
          <w:szCs w:val="21"/>
        </w:rPr>
        <w:tab/>
      </w:r>
      <w:r w:rsidR="00413CC8" w:rsidRPr="00AD0440">
        <w:rPr>
          <w:sz w:val="21"/>
          <w:szCs w:val="21"/>
        </w:rPr>
        <w:tab/>
      </w:r>
      <w:r w:rsidR="00413CC8" w:rsidRPr="00AD0440">
        <w:rPr>
          <w:sz w:val="21"/>
          <w:szCs w:val="21"/>
        </w:rPr>
        <w:tab/>
      </w:r>
      <w:r w:rsidR="00413CC8" w:rsidRPr="00AD0440">
        <w:rPr>
          <w:sz w:val="21"/>
          <w:szCs w:val="21"/>
        </w:rPr>
        <w:tab/>
        <w:t>Board Chair</w:t>
      </w:r>
    </w:p>
    <w:p w:rsidR="00413CC8" w:rsidRPr="00AD0440" w:rsidRDefault="00413CC8" w:rsidP="00413CC8">
      <w:pPr>
        <w:outlineLvl w:val="0"/>
        <w:rPr>
          <w:sz w:val="21"/>
          <w:szCs w:val="21"/>
        </w:rPr>
      </w:pPr>
      <w:r w:rsidRPr="00AD0440">
        <w:rPr>
          <w:sz w:val="21"/>
          <w:szCs w:val="21"/>
        </w:rPr>
        <w:t>Approved:  ____________________________</w:t>
      </w:r>
    </w:p>
    <w:p w:rsidR="008748FC" w:rsidRPr="00AD0440" w:rsidRDefault="008748FC">
      <w:pPr>
        <w:rPr>
          <w:sz w:val="21"/>
          <w:szCs w:val="21"/>
        </w:rPr>
      </w:pPr>
    </w:p>
    <w:p w:rsidR="00413CC8" w:rsidRPr="00AD0440" w:rsidRDefault="00413CC8">
      <w:pPr>
        <w:rPr>
          <w:sz w:val="21"/>
          <w:szCs w:val="21"/>
        </w:rPr>
      </w:pPr>
      <w:r w:rsidRPr="00AD0440">
        <w:rPr>
          <w:sz w:val="21"/>
          <w:szCs w:val="21"/>
        </w:rPr>
        <w:t>Attest:</w:t>
      </w:r>
    </w:p>
    <w:p w:rsidR="00413CC8" w:rsidRPr="00AD0440" w:rsidRDefault="00413CC8">
      <w:pPr>
        <w:rPr>
          <w:sz w:val="21"/>
          <w:szCs w:val="21"/>
        </w:rPr>
      </w:pPr>
    </w:p>
    <w:p w:rsidR="004167AF" w:rsidRPr="00AD0440" w:rsidRDefault="004167AF">
      <w:pPr>
        <w:rPr>
          <w:sz w:val="21"/>
          <w:szCs w:val="21"/>
        </w:rPr>
      </w:pPr>
    </w:p>
    <w:p w:rsidR="00413CC8" w:rsidRPr="00AD0440" w:rsidRDefault="00413CC8">
      <w:pPr>
        <w:rPr>
          <w:sz w:val="21"/>
          <w:szCs w:val="21"/>
        </w:rPr>
      </w:pPr>
      <w:r w:rsidRPr="00AD0440">
        <w:rPr>
          <w:sz w:val="21"/>
          <w:szCs w:val="21"/>
        </w:rPr>
        <w:t>______________________________________</w:t>
      </w:r>
    </w:p>
    <w:p w:rsidR="00776C44" w:rsidRPr="00AD0440" w:rsidRDefault="00413CC8" w:rsidP="00614FEB">
      <w:pPr>
        <w:outlineLvl w:val="0"/>
        <w:rPr>
          <w:sz w:val="21"/>
          <w:szCs w:val="21"/>
        </w:rPr>
      </w:pPr>
      <w:r w:rsidRPr="00AD0440">
        <w:rPr>
          <w:sz w:val="21"/>
          <w:szCs w:val="21"/>
        </w:rPr>
        <w:t>District Clerk</w:t>
      </w:r>
    </w:p>
    <w:sectPr w:rsidR="00776C44" w:rsidRPr="00AD0440" w:rsidSect="00536801">
      <w:headerReference w:type="default" r:id="rId8"/>
      <w:footerReference w:type="even" r:id="rId9"/>
      <w:footerReference w:type="default" r:id="rId10"/>
      <w:pgSz w:w="12240" w:h="15840"/>
      <w:pgMar w:top="720" w:right="1080" w:bottom="720" w:left="1800" w:header="720" w:footer="720" w:gutter="0"/>
      <w:pgNumType w:start="3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631" w:rsidRDefault="006F7631">
      <w:r>
        <w:separator/>
      </w:r>
    </w:p>
  </w:endnote>
  <w:endnote w:type="continuationSeparator" w:id="1">
    <w:p w:rsidR="006F7631" w:rsidRDefault="006F76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31" w:rsidRDefault="00235FCE" w:rsidP="00290F41">
    <w:pPr>
      <w:pStyle w:val="Footer"/>
      <w:framePr w:wrap="around" w:vAnchor="text" w:hAnchor="margin" w:xAlign="center" w:y="1"/>
      <w:rPr>
        <w:rStyle w:val="PageNumber"/>
      </w:rPr>
    </w:pPr>
    <w:r>
      <w:rPr>
        <w:rStyle w:val="PageNumber"/>
      </w:rPr>
      <w:fldChar w:fldCharType="begin"/>
    </w:r>
    <w:r w:rsidR="006F7631">
      <w:rPr>
        <w:rStyle w:val="PageNumber"/>
      </w:rPr>
      <w:instrText xml:space="preserve">PAGE  </w:instrText>
    </w:r>
    <w:r>
      <w:rPr>
        <w:rStyle w:val="PageNumber"/>
      </w:rPr>
      <w:fldChar w:fldCharType="end"/>
    </w:r>
  </w:p>
  <w:p w:rsidR="006F7631" w:rsidRDefault="006F76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31" w:rsidRDefault="00235FCE" w:rsidP="00290F41">
    <w:pPr>
      <w:pStyle w:val="Footer"/>
      <w:framePr w:wrap="around" w:vAnchor="text" w:hAnchor="margin" w:xAlign="center" w:y="1"/>
      <w:rPr>
        <w:rStyle w:val="PageNumber"/>
      </w:rPr>
    </w:pPr>
    <w:r>
      <w:rPr>
        <w:rStyle w:val="PageNumber"/>
      </w:rPr>
      <w:fldChar w:fldCharType="begin"/>
    </w:r>
    <w:r w:rsidR="006F7631">
      <w:rPr>
        <w:rStyle w:val="PageNumber"/>
      </w:rPr>
      <w:instrText xml:space="preserve">PAGE  </w:instrText>
    </w:r>
    <w:r>
      <w:rPr>
        <w:rStyle w:val="PageNumber"/>
      </w:rPr>
      <w:fldChar w:fldCharType="separate"/>
    </w:r>
    <w:r w:rsidR="00536801">
      <w:rPr>
        <w:rStyle w:val="PageNumber"/>
        <w:noProof/>
      </w:rPr>
      <w:t>40</w:t>
    </w:r>
    <w:r>
      <w:rPr>
        <w:rStyle w:val="PageNumber"/>
      </w:rPr>
      <w:fldChar w:fldCharType="end"/>
    </w:r>
  </w:p>
  <w:p w:rsidR="006F7631" w:rsidRDefault="006F7631" w:rsidP="006F1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631" w:rsidRDefault="006F7631">
      <w:r>
        <w:separator/>
      </w:r>
    </w:p>
  </w:footnote>
  <w:footnote w:type="continuationSeparator" w:id="1">
    <w:p w:rsidR="006F7631" w:rsidRDefault="006F76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31" w:rsidRDefault="006F7631" w:rsidP="00A55EEC">
    <w:pPr>
      <w:pStyle w:val="Header"/>
      <w:ind w:left="0" w:firstLine="0"/>
    </w:pPr>
  </w:p>
  <w:p w:rsidR="006F7631" w:rsidRPr="00AE54CB" w:rsidRDefault="006F7631" w:rsidP="001F0F8A">
    <w:pPr>
      <w:pStyle w:val="Header"/>
      <w:jc w:val="right"/>
      <w:rPr>
        <w:sz w:val="16"/>
        <w:szCs w:val="16"/>
      </w:rPr>
    </w:pPr>
    <w:r w:rsidRPr="00AE54CB">
      <w:rPr>
        <w:sz w:val="16"/>
        <w:szCs w:val="16"/>
      </w:rPr>
      <w:t>Sidney Public Schools</w:t>
    </w:r>
    <w:r w:rsidR="002C135A">
      <w:rPr>
        <w:sz w:val="16"/>
        <w:szCs w:val="16"/>
      </w:rPr>
      <w:t xml:space="preserve"> Board of Trustees Minutes 8/25/</w:t>
    </w:r>
    <w:r>
      <w:rPr>
        <w:sz w:val="16"/>
        <w:szCs w:val="16"/>
      </w:rPr>
      <w:t>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6268D"/>
    <w:multiLevelType w:val="hybridMultilevel"/>
    <w:tmpl w:val="F348AE66"/>
    <w:lvl w:ilvl="0" w:tplc="131EE404">
      <w:start w:val="201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hdrShapeDefaults>
    <o:shapedefaults v:ext="edit" spidmax="136193"/>
  </w:hdrShapeDefaults>
  <w:footnotePr>
    <w:footnote w:id="0"/>
    <w:footnote w:id="1"/>
  </w:footnotePr>
  <w:endnotePr>
    <w:endnote w:id="0"/>
    <w:endnote w:id="1"/>
  </w:endnotePr>
  <w:compat/>
  <w:rsids>
    <w:rsidRoot w:val="00EF6EFE"/>
    <w:rsid w:val="000057EA"/>
    <w:rsid w:val="0000632D"/>
    <w:rsid w:val="00010AB6"/>
    <w:rsid w:val="000224EC"/>
    <w:rsid w:val="000226AB"/>
    <w:rsid w:val="00022BDA"/>
    <w:rsid w:val="00026FBC"/>
    <w:rsid w:val="00027909"/>
    <w:rsid w:val="000350FD"/>
    <w:rsid w:val="00037544"/>
    <w:rsid w:val="00044396"/>
    <w:rsid w:val="00044EFB"/>
    <w:rsid w:val="0004694C"/>
    <w:rsid w:val="00050A5C"/>
    <w:rsid w:val="00056484"/>
    <w:rsid w:val="0006125D"/>
    <w:rsid w:val="000741D3"/>
    <w:rsid w:val="00090BD3"/>
    <w:rsid w:val="00092E57"/>
    <w:rsid w:val="000976C7"/>
    <w:rsid w:val="00097837"/>
    <w:rsid w:val="000A0D0F"/>
    <w:rsid w:val="000B29CD"/>
    <w:rsid w:val="000B4747"/>
    <w:rsid w:val="000B4CDF"/>
    <w:rsid w:val="000B66FF"/>
    <w:rsid w:val="000B6985"/>
    <w:rsid w:val="000B7266"/>
    <w:rsid w:val="000C2F23"/>
    <w:rsid w:val="000C42A0"/>
    <w:rsid w:val="000C76CB"/>
    <w:rsid w:val="000D5E97"/>
    <w:rsid w:val="000D79C8"/>
    <w:rsid w:val="000E2947"/>
    <w:rsid w:val="000E3FA9"/>
    <w:rsid w:val="000E4208"/>
    <w:rsid w:val="000E4F03"/>
    <w:rsid w:val="000F2C33"/>
    <w:rsid w:val="000F32AC"/>
    <w:rsid w:val="000F4F17"/>
    <w:rsid w:val="00103062"/>
    <w:rsid w:val="00106674"/>
    <w:rsid w:val="0010702E"/>
    <w:rsid w:val="001076B9"/>
    <w:rsid w:val="00111940"/>
    <w:rsid w:val="00113B58"/>
    <w:rsid w:val="00115155"/>
    <w:rsid w:val="00117C9E"/>
    <w:rsid w:val="00120219"/>
    <w:rsid w:val="00123A4D"/>
    <w:rsid w:val="001246C5"/>
    <w:rsid w:val="00125AC5"/>
    <w:rsid w:val="001311F9"/>
    <w:rsid w:val="001323F2"/>
    <w:rsid w:val="00134E2B"/>
    <w:rsid w:val="00136092"/>
    <w:rsid w:val="00137436"/>
    <w:rsid w:val="00137902"/>
    <w:rsid w:val="001412CA"/>
    <w:rsid w:val="0014186A"/>
    <w:rsid w:val="00141F42"/>
    <w:rsid w:val="00143CFB"/>
    <w:rsid w:val="00147162"/>
    <w:rsid w:val="001561C5"/>
    <w:rsid w:val="001571BA"/>
    <w:rsid w:val="001612C0"/>
    <w:rsid w:val="00161327"/>
    <w:rsid w:val="00165D7D"/>
    <w:rsid w:val="00166B72"/>
    <w:rsid w:val="00170070"/>
    <w:rsid w:val="00170494"/>
    <w:rsid w:val="00174D71"/>
    <w:rsid w:val="001759AB"/>
    <w:rsid w:val="0018437D"/>
    <w:rsid w:val="00184615"/>
    <w:rsid w:val="0018726A"/>
    <w:rsid w:val="00191036"/>
    <w:rsid w:val="0019514E"/>
    <w:rsid w:val="00196E30"/>
    <w:rsid w:val="001A03DB"/>
    <w:rsid w:val="001A35F9"/>
    <w:rsid w:val="001A3FCC"/>
    <w:rsid w:val="001B3F03"/>
    <w:rsid w:val="001B6133"/>
    <w:rsid w:val="001B6B0C"/>
    <w:rsid w:val="001B76A1"/>
    <w:rsid w:val="001C3019"/>
    <w:rsid w:val="001C305B"/>
    <w:rsid w:val="001D1A8D"/>
    <w:rsid w:val="001D591D"/>
    <w:rsid w:val="001D62E9"/>
    <w:rsid w:val="001E02CC"/>
    <w:rsid w:val="001E0E08"/>
    <w:rsid w:val="001E291C"/>
    <w:rsid w:val="001E695C"/>
    <w:rsid w:val="001E78C4"/>
    <w:rsid w:val="001F0F8A"/>
    <w:rsid w:val="001F18AE"/>
    <w:rsid w:val="001F3D77"/>
    <w:rsid w:val="001F43B0"/>
    <w:rsid w:val="00211045"/>
    <w:rsid w:val="00212995"/>
    <w:rsid w:val="00222584"/>
    <w:rsid w:val="00223852"/>
    <w:rsid w:val="002316FA"/>
    <w:rsid w:val="002347B9"/>
    <w:rsid w:val="00234BEA"/>
    <w:rsid w:val="00235FCE"/>
    <w:rsid w:val="002401E6"/>
    <w:rsid w:val="00245C59"/>
    <w:rsid w:val="00247E16"/>
    <w:rsid w:val="00251675"/>
    <w:rsid w:val="00256666"/>
    <w:rsid w:val="00263AA1"/>
    <w:rsid w:val="00267762"/>
    <w:rsid w:val="00270106"/>
    <w:rsid w:val="00270796"/>
    <w:rsid w:val="002761AE"/>
    <w:rsid w:val="002770D3"/>
    <w:rsid w:val="00283885"/>
    <w:rsid w:val="00286856"/>
    <w:rsid w:val="00290F41"/>
    <w:rsid w:val="002A13EB"/>
    <w:rsid w:val="002A22E6"/>
    <w:rsid w:val="002A3A07"/>
    <w:rsid w:val="002A7946"/>
    <w:rsid w:val="002B1289"/>
    <w:rsid w:val="002B1784"/>
    <w:rsid w:val="002B248D"/>
    <w:rsid w:val="002B270B"/>
    <w:rsid w:val="002B4432"/>
    <w:rsid w:val="002B4E82"/>
    <w:rsid w:val="002B5C3A"/>
    <w:rsid w:val="002B61A2"/>
    <w:rsid w:val="002C09CD"/>
    <w:rsid w:val="002C135A"/>
    <w:rsid w:val="002C53FA"/>
    <w:rsid w:val="002C5942"/>
    <w:rsid w:val="002C70B1"/>
    <w:rsid w:val="002C783E"/>
    <w:rsid w:val="002D0056"/>
    <w:rsid w:val="002E0A92"/>
    <w:rsid w:val="002E36AA"/>
    <w:rsid w:val="002E6A46"/>
    <w:rsid w:val="002E788C"/>
    <w:rsid w:val="002F1A79"/>
    <w:rsid w:val="002F1CED"/>
    <w:rsid w:val="002F31B6"/>
    <w:rsid w:val="002F5CD5"/>
    <w:rsid w:val="002F6C9D"/>
    <w:rsid w:val="003008BD"/>
    <w:rsid w:val="003010C2"/>
    <w:rsid w:val="00303DC2"/>
    <w:rsid w:val="0031409A"/>
    <w:rsid w:val="00315EBE"/>
    <w:rsid w:val="0031705B"/>
    <w:rsid w:val="0032019A"/>
    <w:rsid w:val="00321656"/>
    <w:rsid w:val="00322949"/>
    <w:rsid w:val="00330FF8"/>
    <w:rsid w:val="00337EC4"/>
    <w:rsid w:val="00337F26"/>
    <w:rsid w:val="00341A6A"/>
    <w:rsid w:val="00346FF2"/>
    <w:rsid w:val="00347741"/>
    <w:rsid w:val="003512EB"/>
    <w:rsid w:val="00351307"/>
    <w:rsid w:val="0035297F"/>
    <w:rsid w:val="003530E1"/>
    <w:rsid w:val="003553E5"/>
    <w:rsid w:val="003606F0"/>
    <w:rsid w:val="00363879"/>
    <w:rsid w:val="00363E02"/>
    <w:rsid w:val="003679D0"/>
    <w:rsid w:val="0037281B"/>
    <w:rsid w:val="0037466B"/>
    <w:rsid w:val="00376E75"/>
    <w:rsid w:val="003770D5"/>
    <w:rsid w:val="00382568"/>
    <w:rsid w:val="0038286F"/>
    <w:rsid w:val="0038334B"/>
    <w:rsid w:val="00391590"/>
    <w:rsid w:val="0039222A"/>
    <w:rsid w:val="003936AE"/>
    <w:rsid w:val="0039372C"/>
    <w:rsid w:val="003958AE"/>
    <w:rsid w:val="00397EDB"/>
    <w:rsid w:val="003A674A"/>
    <w:rsid w:val="003A6C35"/>
    <w:rsid w:val="003B212D"/>
    <w:rsid w:val="003B7F9E"/>
    <w:rsid w:val="003C07DE"/>
    <w:rsid w:val="003C2F36"/>
    <w:rsid w:val="003C6FB4"/>
    <w:rsid w:val="003D54E5"/>
    <w:rsid w:val="003D70B3"/>
    <w:rsid w:val="003E102B"/>
    <w:rsid w:val="003E7007"/>
    <w:rsid w:val="003F29CE"/>
    <w:rsid w:val="003F38BB"/>
    <w:rsid w:val="003F7ECB"/>
    <w:rsid w:val="00400706"/>
    <w:rsid w:val="00405881"/>
    <w:rsid w:val="00406320"/>
    <w:rsid w:val="0040657E"/>
    <w:rsid w:val="00406B4D"/>
    <w:rsid w:val="0041130E"/>
    <w:rsid w:val="00413CC8"/>
    <w:rsid w:val="004155D0"/>
    <w:rsid w:val="00415D78"/>
    <w:rsid w:val="0041627B"/>
    <w:rsid w:val="004167AF"/>
    <w:rsid w:val="00422677"/>
    <w:rsid w:val="00424A56"/>
    <w:rsid w:val="00425E69"/>
    <w:rsid w:val="00426148"/>
    <w:rsid w:val="00427D06"/>
    <w:rsid w:val="00431D0A"/>
    <w:rsid w:val="0043311B"/>
    <w:rsid w:val="004366ED"/>
    <w:rsid w:val="00440D4D"/>
    <w:rsid w:val="00444933"/>
    <w:rsid w:val="00450E41"/>
    <w:rsid w:val="0045372A"/>
    <w:rsid w:val="0045400E"/>
    <w:rsid w:val="00454396"/>
    <w:rsid w:val="00454F2D"/>
    <w:rsid w:val="00455B28"/>
    <w:rsid w:val="00460E59"/>
    <w:rsid w:val="00461B9C"/>
    <w:rsid w:val="0046357A"/>
    <w:rsid w:val="00465B56"/>
    <w:rsid w:val="004700B2"/>
    <w:rsid w:val="00472F03"/>
    <w:rsid w:val="004765E8"/>
    <w:rsid w:val="0048059C"/>
    <w:rsid w:val="004807AB"/>
    <w:rsid w:val="00482651"/>
    <w:rsid w:val="00483231"/>
    <w:rsid w:val="00486125"/>
    <w:rsid w:val="004906CB"/>
    <w:rsid w:val="00494103"/>
    <w:rsid w:val="0049554C"/>
    <w:rsid w:val="00496B53"/>
    <w:rsid w:val="004A1224"/>
    <w:rsid w:val="004A2A9E"/>
    <w:rsid w:val="004A2FF4"/>
    <w:rsid w:val="004A72A5"/>
    <w:rsid w:val="004B0954"/>
    <w:rsid w:val="004B523A"/>
    <w:rsid w:val="004C1212"/>
    <w:rsid w:val="004C17F3"/>
    <w:rsid w:val="004C2124"/>
    <w:rsid w:val="004C3F68"/>
    <w:rsid w:val="004C5675"/>
    <w:rsid w:val="004C627A"/>
    <w:rsid w:val="004C7AF2"/>
    <w:rsid w:val="004D08BD"/>
    <w:rsid w:val="004D16B3"/>
    <w:rsid w:val="004D64D0"/>
    <w:rsid w:val="004E023A"/>
    <w:rsid w:val="004E05F2"/>
    <w:rsid w:val="004E0B2C"/>
    <w:rsid w:val="004E190C"/>
    <w:rsid w:val="004E1CFC"/>
    <w:rsid w:val="004E344F"/>
    <w:rsid w:val="004E4CE4"/>
    <w:rsid w:val="004F2AAE"/>
    <w:rsid w:val="004F333E"/>
    <w:rsid w:val="0050186D"/>
    <w:rsid w:val="00502FBD"/>
    <w:rsid w:val="00503DA2"/>
    <w:rsid w:val="005045DC"/>
    <w:rsid w:val="005127F1"/>
    <w:rsid w:val="00512CCA"/>
    <w:rsid w:val="0051374F"/>
    <w:rsid w:val="0051391D"/>
    <w:rsid w:val="00514F1D"/>
    <w:rsid w:val="00526339"/>
    <w:rsid w:val="005277AD"/>
    <w:rsid w:val="00533206"/>
    <w:rsid w:val="00535D01"/>
    <w:rsid w:val="00536801"/>
    <w:rsid w:val="00537D44"/>
    <w:rsid w:val="00545232"/>
    <w:rsid w:val="00546DA4"/>
    <w:rsid w:val="005513E0"/>
    <w:rsid w:val="005566F6"/>
    <w:rsid w:val="005567DE"/>
    <w:rsid w:val="0055775A"/>
    <w:rsid w:val="005610A2"/>
    <w:rsid w:val="00561906"/>
    <w:rsid w:val="00561CC9"/>
    <w:rsid w:val="00567156"/>
    <w:rsid w:val="00567728"/>
    <w:rsid w:val="005677BA"/>
    <w:rsid w:val="00567F46"/>
    <w:rsid w:val="0057159D"/>
    <w:rsid w:val="005765CB"/>
    <w:rsid w:val="00577FEE"/>
    <w:rsid w:val="0058115F"/>
    <w:rsid w:val="00581555"/>
    <w:rsid w:val="00585B8C"/>
    <w:rsid w:val="005875F8"/>
    <w:rsid w:val="005916EF"/>
    <w:rsid w:val="00597A43"/>
    <w:rsid w:val="005A66E1"/>
    <w:rsid w:val="005A72DF"/>
    <w:rsid w:val="005B0D17"/>
    <w:rsid w:val="005C3D52"/>
    <w:rsid w:val="005C3FFE"/>
    <w:rsid w:val="005C42D6"/>
    <w:rsid w:val="005C4AF8"/>
    <w:rsid w:val="005C61E1"/>
    <w:rsid w:val="005C6290"/>
    <w:rsid w:val="005D42A8"/>
    <w:rsid w:val="005D5000"/>
    <w:rsid w:val="005D5B18"/>
    <w:rsid w:val="005D72B2"/>
    <w:rsid w:val="005E0649"/>
    <w:rsid w:val="005E116B"/>
    <w:rsid w:val="005E59E0"/>
    <w:rsid w:val="005F2BEF"/>
    <w:rsid w:val="005F4FA8"/>
    <w:rsid w:val="00606028"/>
    <w:rsid w:val="00607170"/>
    <w:rsid w:val="00614FEB"/>
    <w:rsid w:val="00615062"/>
    <w:rsid w:val="0061586E"/>
    <w:rsid w:val="006204F3"/>
    <w:rsid w:val="0062395E"/>
    <w:rsid w:val="00624C98"/>
    <w:rsid w:val="00627B45"/>
    <w:rsid w:val="00630BB7"/>
    <w:rsid w:val="00633448"/>
    <w:rsid w:val="00636DCE"/>
    <w:rsid w:val="00636E72"/>
    <w:rsid w:val="00637AEF"/>
    <w:rsid w:val="0064027A"/>
    <w:rsid w:val="0064102D"/>
    <w:rsid w:val="00641E45"/>
    <w:rsid w:val="00646F9E"/>
    <w:rsid w:val="00647922"/>
    <w:rsid w:val="00652580"/>
    <w:rsid w:val="00654790"/>
    <w:rsid w:val="006628F6"/>
    <w:rsid w:val="006645AF"/>
    <w:rsid w:val="00667E09"/>
    <w:rsid w:val="0067725B"/>
    <w:rsid w:val="006818CC"/>
    <w:rsid w:val="0068255A"/>
    <w:rsid w:val="0068617A"/>
    <w:rsid w:val="0069282A"/>
    <w:rsid w:val="00696ACE"/>
    <w:rsid w:val="00697397"/>
    <w:rsid w:val="006A1546"/>
    <w:rsid w:val="006A464F"/>
    <w:rsid w:val="006A4FE3"/>
    <w:rsid w:val="006A612F"/>
    <w:rsid w:val="006A65A6"/>
    <w:rsid w:val="006A7D0A"/>
    <w:rsid w:val="006A7DF6"/>
    <w:rsid w:val="006B00F8"/>
    <w:rsid w:val="006B46A9"/>
    <w:rsid w:val="006B478A"/>
    <w:rsid w:val="006B5B21"/>
    <w:rsid w:val="006B62E2"/>
    <w:rsid w:val="006B728C"/>
    <w:rsid w:val="006C051C"/>
    <w:rsid w:val="006C44F1"/>
    <w:rsid w:val="006C66C6"/>
    <w:rsid w:val="006D1FB1"/>
    <w:rsid w:val="006D6A95"/>
    <w:rsid w:val="006E03D4"/>
    <w:rsid w:val="006E6393"/>
    <w:rsid w:val="006F1655"/>
    <w:rsid w:val="006F353D"/>
    <w:rsid w:val="006F3FB5"/>
    <w:rsid w:val="006F6345"/>
    <w:rsid w:val="006F7543"/>
    <w:rsid w:val="006F7631"/>
    <w:rsid w:val="00702475"/>
    <w:rsid w:val="007057E1"/>
    <w:rsid w:val="00722E31"/>
    <w:rsid w:val="007240DF"/>
    <w:rsid w:val="00724782"/>
    <w:rsid w:val="00727530"/>
    <w:rsid w:val="007276FC"/>
    <w:rsid w:val="0073336E"/>
    <w:rsid w:val="0074076C"/>
    <w:rsid w:val="0074182F"/>
    <w:rsid w:val="00742971"/>
    <w:rsid w:val="00742F5F"/>
    <w:rsid w:val="00747051"/>
    <w:rsid w:val="00751F83"/>
    <w:rsid w:val="00756797"/>
    <w:rsid w:val="007657CF"/>
    <w:rsid w:val="007670D5"/>
    <w:rsid w:val="0077031F"/>
    <w:rsid w:val="00770645"/>
    <w:rsid w:val="00770CCD"/>
    <w:rsid w:val="00775761"/>
    <w:rsid w:val="00775964"/>
    <w:rsid w:val="007765AE"/>
    <w:rsid w:val="00776C44"/>
    <w:rsid w:val="007800BD"/>
    <w:rsid w:val="007801F9"/>
    <w:rsid w:val="007820E7"/>
    <w:rsid w:val="007831CC"/>
    <w:rsid w:val="00786B3A"/>
    <w:rsid w:val="007944FF"/>
    <w:rsid w:val="00794806"/>
    <w:rsid w:val="007A0849"/>
    <w:rsid w:val="007A60A1"/>
    <w:rsid w:val="007C09CF"/>
    <w:rsid w:val="007C645B"/>
    <w:rsid w:val="007D1A6A"/>
    <w:rsid w:val="007D5478"/>
    <w:rsid w:val="007D5807"/>
    <w:rsid w:val="007D5A88"/>
    <w:rsid w:val="007D7876"/>
    <w:rsid w:val="007E420C"/>
    <w:rsid w:val="007E6090"/>
    <w:rsid w:val="007E7DBA"/>
    <w:rsid w:val="007F000D"/>
    <w:rsid w:val="007F021D"/>
    <w:rsid w:val="007F0607"/>
    <w:rsid w:val="00800202"/>
    <w:rsid w:val="00801A1B"/>
    <w:rsid w:val="00804E03"/>
    <w:rsid w:val="008067E2"/>
    <w:rsid w:val="00810427"/>
    <w:rsid w:val="00810926"/>
    <w:rsid w:val="00812F0B"/>
    <w:rsid w:val="008218D9"/>
    <w:rsid w:val="008219C7"/>
    <w:rsid w:val="008235AC"/>
    <w:rsid w:val="008252DF"/>
    <w:rsid w:val="008309B0"/>
    <w:rsid w:val="00832491"/>
    <w:rsid w:val="00832773"/>
    <w:rsid w:val="00833078"/>
    <w:rsid w:val="008342A3"/>
    <w:rsid w:val="00834814"/>
    <w:rsid w:val="008374FE"/>
    <w:rsid w:val="00841002"/>
    <w:rsid w:val="00841C5B"/>
    <w:rsid w:val="00844788"/>
    <w:rsid w:val="00847970"/>
    <w:rsid w:val="00847FF3"/>
    <w:rsid w:val="008528D7"/>
    <w:rsid w:val="008566E1"/>
    <w:rsid w:val="0086071B"/>
    <w:rsid w:val="00860781"/>
    <w:rsid w:val="00866375"/>
    <w:rsid w:val="00872631"/>
    <w:rsid w:val="00873058"/>
    <w:rsid w:val="00874086"/>
    <w:rsid w:val="008748FC"/>
    <w:rsid w:val="0087565A"/>
    <w:rsid w:val="00876CB3"/>
    <w:rsid w:val="00877A4B"/>
    <w:rsid w:val="00885F9C"/>
    <w:rsid w:val="00886917"/>
    <w:rsid w:val="00887E59"/>
    <w:rsid w:val="008973EB"/>
    <w:rsid w:val="008A175A"/>
    <w:rsid w:val="008A3E44"/>
    <w:rsid w:val="008A3F88"/>
    <w:rsid w:val="008A5966"/>
    <w:rsid w:val="008A59B7"/>
    <w:rsid w:val="008A5CD1"/>
    <w:rsid w:val="008A7C39"/>
    <w:rsid w:val="008C478B"/>
    <w:rsid w:val="008D5E79"/>
    <w:rsid w:val="008D6810"/>
    <w:rsid w:val="008E18BB"/>
    <w:rsid w:val="008E1A8B"/>
    <w:rsid w:val="008E1BC5"/>
    <w:rsid w:val="008E38EC"/>
    <w:rsid w:val="008E3DED"/>
    <w:rsid w:val="008E5377"/>
    <w:rsid w:val="008E57E5"/>
    <w:rsid w:val="008E70E4"/>
    <w:rsid w:val="008E747A"/>
    <w:rsid w:val="008F17A6"/>
    <w:rsid w:val="0090390E"/>
    <w:rsid w:val="00912DC6"/>
    <w:rsid w:val="00916C8D"/>
    <w:rsid w:val="00934B96"/>
    <w:rsid w:val="00934E74"/>
    <w:rsid w:val="00940691"/>
    <w:rsid w:val="00942DC0"/>
    <w:rsid w:val="00944049"/>
    <w:rsid w:val="00944F81"/>
    <w:rsid w:val="00946F4F"/>
    <w:rsid w:val="0095115E"/>
    <w:rsid w:val="00952063"/>
    <w:rsid w:val="00953A21"/>
    <w:rsid w:val="009549F2"/>
    <w:rsid w:val="0096028A"/>
    <w:rsid w:val="009645C0"/>
    <w:rsid w:val="0096463D"/>
    <w:rsid w:val="0097319D"/>
    <w:rsid w:val="00976182"/>
    <w:rsid w:val="00981D1E"/>
    <w:rsid w:val="00987D6B"/>
    <w:rsid w:val="00991D11"/>
    <w:rsid w:val="009958BA"/>
    <w:rsid w:val="00996D74"/>
    <w:rsid w:val="00997028"/>
    <w:rsid w:val="009A1A80"/>
    <w:rsid w:val="009A2DC8"/>
    <w:rsid w:val="009A33FB"/>
    <w:rsid w:val="009A573C"/>
    <w:rsid w:val="009B0DA4"/>
    <w:rsid w:val="009B47BD"/>
    <w:rsid w:val="009C50CA"/>
    <w:rsid w:val="009C56EE"/>
    <w:rsid w:val="009E0DDB"/>
    <w:rsid w:val="009E542D"/>
    <w:rsid w:val="009E569B"/>
    <w:rsid w:val="009E7325"/>
    <w:rsid w:val="009F1D80"/>
    <w:rsid w:val="009F1DEF"/>
    <w:rsid w:val="009F590D"/>
    <w:rsid w:val="00A02D00"/>
    <w:rsid w:val="00A16094"/>
    <w:rsid w:val="00A20513"/>
    <w:rsid w:val="00A31CC1"/>
    <w:rsid w:val="00A31DEC"/>
    <w:rsid w:val="00A44B0D"/>
    <w:rsid w:val="00A4720A"/>
    <w:rsid w:val="00A47F08"/>
    <w:rsid w:val="00A52EAB"/>
    <w:rsid w:val="00A559A9"/>
    <w:rsid w:val="00A55EEC"/>
    <w:rsid w:val="00A564A6"/>
    <w:rsid w:val="00A63025"/>
    <w:rsid w:val="00A659E4"/>
    <w:rsid w:val="00A67C31"/>
    <w:rsid w:val="00A71079"/>
    <w:rsid w:val="00A92E22"/>
    <w:rsid w:val="00AA069A"/>
    <w:rsid w:val="00AA0B96"/>
    <w:rsid w:val="00AA4650"/>
    <w:rsid w:val="00AA53E6"/>
    <w:rsid w:val="00AB5F6A"/>
    <w:rsid w:val="00AC15CA"/>
    <w:rsid w:val="00AC36E6"/>
    <w:rsid w:val="00AC6159"/>
    <w:rsid w:val="00AD0440"/>
    <w:rsid w:val="00AD3061"/>
    <w:rsid w:val="00AD5AB0"/>
    <w:rsid w:val="00AE16CA"/>
    <w:rsid w:val="00AE2284"/>
    <w:rsid w:val="00AE44AC"/>
    <w:rsid w:val="00AE484F"/>
    <w:rsid w:val="00AE54CB"/>
    <w:rsid w:val="00AE69FE"/>
    <w:rsid w:val="00AF0466"/>
    <w:rsid w:val="00AF2749"/>
    <w:rsid w:val="00AF2936"/>
    <w:rsid w:val="00AF4D83"/>
    <w:rsid w:val="00AF6747"/>
    <w:rsid w:val="00AF7D4B"/>
    <w:rsid w:val="00B02335"/>
    <w:rsid w:val="00B03585"/>
    <w:rsid w:val="00B11350"/>
    <w:rsid w:val="00B17C4F"/>
    <w:rsid w:val="00B26E2F"/>
    <w:rsid w:val="00B27D63"/>
    <w:rsid w:val="00B311ED"/>
    <w:rsid w:val="00B3165B"/>
    <w:rsid w:val="00B33376"/>
    <w:rsid w:val="00B34AAA"/>
    <w:rsid w:val="00B37D9E"/>
    <w:rsid w:val="00B40D3B"/>
    <w:rsid w:val="00B40DD3"/>
    <w:rsid w:val="00B41940"/>
    <w:rsid w:val="00B41B09"/>
    <w:rsid w:val="00B4424B"/>
    <w:rsid w:val="00B46C1C"/>
    <w:rsid w:val="00B475E8"/>
    <w:rsid w:val="00B50C82"/>
    <w:rsid w:val="00B54034"/>
    <w:rsid w:val="00B5439A"/>
    <w:rsid w:val="00B54A90"/>
    <w:rsid w:val="00B56E52"/>
    <w:rsid w:val="00B6399F"/>
    <w:rsid w:val="00B66C6E"/>
    <w:rsid w:val="00B72267"/>
    <w:rsid w:val="00B72F19"/>
    <w:rsid w:val="00B76568"/>
    <w:rsid w:val="00B858EA"/>
    <w:rsid w:val="00B92D3C"/>
    <w:rsid w:val="00B9565B"/>
    <w:rsid w:val="00B96D76"/>
    <w:rsid w:val="00BA5693"/>
    <w:rsid w:val="00BB0A4D"/>
    <w:rsid w:val="00BB3374"/>
    <w:rsid w:val="00BB527B"/>
    <w:rsid w:val="00BB5454"/>
    <w:rsid w:val="00BB77C6"/>
    <w:rsid w:val="00BC14AB"/>
    <w:rsid w:val="00BC5F9D"/>
    <w:rsid w:val="00BC7060"/>
    <w:rsid w:val="00BD23E3"/>
    <w:rsid w:val="00BD2B01"/>
    <w:rsid w:val="00BD2E73"/>
    <w:rsid w:val="00BD3FD7"/>
    <w:rsid w:val="00BD4EC6"/>
    <w:rsid w:val="00BD5C48"/>
    <w:rsid w:val="00BD6617"/>
    <w:rsid w:val="00BE18DA"/>
    <w:rsid w:val="00BE3810"/>
    <w:rsid w:val="00BF02E7"/>
    <w:rsid w:val="00BF09EF"/>
    <w:rsid w:val="00BF3254"/>
    <w:rsid w:val="00BF3C97"/>
    <w:rsid w:val="00BF3DCB"/>
    <w:rsid w:val="00BF5B46"/>
    <w:rsid w:val="00BF6295"/>
    <w:rsid w:val="00BF6365"/>
    <w:rsid w:val="00BF6AE2"/>
    <w:rsid w:val="00C0393A"/>
    <w:rsid w:val="00C03F65"/>
    <w:rsid w:val="00C1083F"/>
    <w:rsid w:val="00C10F64"/>
    <w:rsid w:val="00C122F4"/>
    <w:rsid w:val="00C20990"/>
    <w:rsid w:val="00C230C3"/>
    <w:rsid w:val="00C2626B"/>
    <w:rsid w:val="00C322B7"/>
    <w:rsid w:val="00C4125E"/>
    <w:rsid w:val="00C44E38"/>
    <w:rsid w:val="00C45723"/>
    <w:rsid w:val="00C46D36"/>
    <w:rsid w:val="00C5007C"/>
    <w:rsid w:val="00C50619"/>
    <w:rsid w:val="00C56F8E"/>
    <w:rsid w:val="00C61932"/>
    <w:rsid w:val="00C62E54"/>
    <w:rsid w:val="00C65CCD"/>
    <w:rsid w:val="00C71799"/>
    <w:rsid w:val="00C723AB"/>
    <w:rsid w:val="00C804BA"/>
    <w:rsid w:val="00C8510D"/>
    <w:rsid w:val="00C908FD"/>
    <w:rsid w:val="00C93685"/>
    <w:rsid w:val="00C93DE4"/>
    <w:rsid w:val="00CA2389"/>
    <w:rsid w:val="00CA3D8B"/>
    <w:rsid w:val="00CA4A36"/>
    <w:rsid w:val="00CA4F12"/>
    <w:rsid w:val="00CA63BB"/>
    <w:rsid w:val="00CB0C02"/>
    <w:rsid w:val="00CB341A"/>
    <w:rsid w:val="00CB364D"/>
    <w:rsid w:val="00CB6FF6"/>
    <w:rsid w:val="00CB74C0"/>
    <w:rsid w:val="00CB76E7"/>
    <w:rsid w:val="00CB7E4A"/>
    <w:rsid w:val="00CC0FE1"/>
    <w:rsid w:val="00CC32D2"/>
    <w:rsid w:val="00CC4860"/>
    <w:rsid w:val="00CC6457"/>
    <w:rsid w:val="00CD21AF"/>
    <w:rsid w:val="00CD4558"/>
    <w:rsid w:val="00CD64DB"/>
    <w:rsid w:val="00CE367F"/>
    <w:rsid w:val="00CE5BF6"/>
    <w:rsid w:val="00CE6206"/>
    <w:rsid w:val="00CE7AE8"/>
    <w:rsid w:val="00CF30FC"/>
    <w:rsid w:val="00CF4B62"/>
    <w:rsid w:val="00CF6DAC"/>
    <w:rsid w:val="00CF753C"/>
    <w:rsid w:val="00D04D41"/>
    <w:rsid w:val="00D17D38"/>
    <w:rsid w:val="00D22D79"/>
    <w:rsid w:val="00D249AF"/>
    <w:rsid w:val="00D24E7E"/>
    <w:rsid w:val="00D264BD"/>
    <w:rsid w:val="00D36D66"/>
    <w:rsid w:val="00D4412E"/>
    <w:rsid w:val="00D51B7E"/>
    <w:rsid w:val="00D528A8"/>
    <w:rsid w:val="00D5301B"/>
    <w:rsid w:val="00D56B40"/>
    <w:rsid w:val="00D60B26"/>
    <w:rsid w:val="00D6331D"/>
    <w:rsid w:val="00D66607"/>
    <w:rsid w:val="00D715B9"/>
    <w:rsid w:val="00D76263"/>
    <w:rsid w:val="00D8515B"/>
    <w:rsid w:val="00D911BB"/>
    <w:rsid w:val="00D917EC"/>
    <w:rsid w:val="00DA0909"/>
    <w:rsid w:val="00DA6958"/>
    <w:rsid w:val="00DA6E12"/>
    <w:rsid w:val="00DB0000"/>
    <w:rsid w:val="00DB2CB0"/>
    <w:rsid w:val="00DC2BDE"/>
    <w:rsid w:val="00DC45F6"/>
    <w:rsid w:val="00DC5087"/>
    <w:rsid w:val="00DC728D"/>
    <w:rsid w:val="00DC7DD8"/>
    <w:rsid w:val="00DD30C2"/>
    <w:rsid w:val="00DD60DA"/>
    <w:rsid w:val="00DD694E"/>
    <w:rsid w:val="00DE09A1"/>
    <w:rsid w:val="00DE1D0A"/>
    <w:rsid w:val="00DE591E"/>
    <w:rsid w:val="00DF12CD"/>
    <w:rsid w:val="00E108FD"/>
    <w:rsid w:val="00E20497"/>
    <w:rsid w:val="00E2155F"/>
    <w:rsid w:val="00E3027B"/>
    <w:rsid w:val="00E30620"/>
    <w:rsid w:val="00E354AA"/>
    <w:rsid w:val="00E5072F"/>
    <w:rsid w:val="00E54B36"/>
    <w:rsid w:val="00E57539"/>
    <w:rsid w:val="00E57645"/>
    <w:rsid w:val="00E634FE"/>
    <w:rsid w:val="00E64BD3"/>
    <w:rsid w:val="00E65F84"/>
    <w:rsid w:val="00E66065"/>
    <w:rsid w:val="00E67902"/>
    <w:rsid w:val="00E71A5C"/>
    <w:rsid w:val="00E72D23"/>
    <w:rsid w:val="00E753A3"/>
    <w:rsid w:val="00E76CBB"/>
    <w:rsid w:val="00E77F08"/>
    <w:rsid w:val="00E80322"/>
    <w:rsid w:val="00E83248"/>
    <w:rsid w:val="00E8737C"/>
    <w:rsid w:val="00E96E1B"/>
    <w:rsid w:val="00E970F5"/>
    <w:rsid w:val="00EA125B"/>
    <w:rsid w:val="00EA4EA3"/>
    <w:rsid w:val="00EA6F30"/>
    <w:rsid w:val="00EB07D5"/>
    <w:rsid w:val="00EB2DA2"/>
    <w:rsid w:val="00EB4A5A"/>
    <w:rsid w:val="00EB5A26"/>
    <w:rsid w:val="00EB6D93"/>
    <w:rsid w:val="00ED2D99"/>
    <w:rsid w:val="00ED4D45"/>
    <w:rsid w:val="00ED7E90"/>
    <w:rsid w:val="00EE17B7"/>
    <w:rsid w:val="00EE39C4"/>
    <w:rsid w:val="00EE3DF4"/>
    <w:rsid w:val="00EE5E37"/>
    <w:rsid w:val="00EF206B"/>
    <w:rsid w:val="00EF3510"/>
    <w:rsid w:val="00EF35AC"/>
    <w:rsid w:val="00EF6DC1"/>
    <w:rsid w:val="00EF6EFE"/>
    <w:rsid w:val="00F011DC"/>
    <w:rsid w:val="00F11E36"/>
    <w:rsid w:val="00F136E5"/>
    <w:rsid w:val="00F17A37"/>
    <w:rsid w:val="00F20E50"/>
    <w:rsid w:val="00F22B0A"/>
    <w:rsid w:val="00F2321C"/>
    <w:rsid w:val="00F233A1"/>
    <w:rsid w:val="00F23BD9"/>
    <w:rsid w:val="00F27348"/>
    <w:rsid w:val="00F41A49"/>
    <w:rsid w:val="00F4544B"/>
    <w:rsid w:val="00F505DC"/>
    <w:rsid w:val="00F50964"/>
    <w:rsid w:val="00F514A7"/>
    <w:rsid w:val="00F61FB6"/>
    <w:rsid w:val="00F64A4C"/>
    <w:rsid w:val="00F66DFA"/>
    <w:rsid w:val="00F70316"/>
    <w:rsid w:val="00F72AF0"/>
    <w:rsid w:val="00F74A25"/>
    <w:rsid w:val="00F759B6"/>
    <w:rsid w:val="00F75E85"/>
    <w:rsid w:val="00F77878"/>
    <w:rsid w:val="00F8099C"/>
    <w:rsid w:val="00F83AC4"/>
    <w:rsid w:val="00F856DC"/>
    <w:rsid w:val="00F949EA"/>
    <w:rsid w:val="00F952BB"/>
    <w:rsid w:val="00F9640A"/>
    <w:rsid w:val="00F9758C"/>
    <w:rsid w:val="00FA0435"/>
    <w:rsid w:val="00FA205C"/>
    <w:rsid w:val="00FA5491"/>
    <w:rsid w:val="00FA6276"/>
    <w:rsid w:val="00FA7C6F"/>
    <w:rsid w:val="00FB3A74"/>
    <w:rsid w:val="00FC0673"/>
    <w:rsid w:val="00FC1D31"/>
    <w:rsid w:val="00FC652C"/>
    <w:rsid w:val="00FD092C"/>
    <w:rsid w:val="00FD5C21"/>
    <w:rsid w:val="00FE79F5"/>
    <w:rsid w:val="00FF2C5D"/>
    <w:rsid w:val="00FF3B1F"/>
    <w:rsid w:val="00FF430F"/>
    <w:rsid w:val="00FF4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75556-81D6-449B-A71F-0682BC3A2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1548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nbeyer</cp:lastModifiedBy>
  <cp:revision>2</cp:revision>
  <cp:lastPrinted>2011-08-05T15:58:00Z</cp:lastPrinted>
  <dcterms:created xsi:type="dcterms:W3CDTF">2011-09-12T22:01:00Z</dcterms:created>
  <dcterms:modified xsi:type="dcterms:W3CDTF">2011-09-12T22:01:00Z</dcterms:modified>
</cp:coreProperties>
</file>